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7E" w:rsidRPr="00A8613B" w:rsidRDefault="00BE447E" w:rsidP="00E81263">
      <w:pPr>
        <w:rPr>
          <w:rFonts w:ascii="Times New Roman" w:hAnsi="Times New Roman" w:cs="Times New Roman"/>
          <w:sz w:val="32"/>
          <w:szCs w:val="32"/>
          <w:lang w:val="id-ID"/>
        </w:rPr>
      </w:pPr>
      <w:bookmarkStart w:id="0" w:name="_GoBack"/>
      <w:bookmarkEnd w:id="0"/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Cs/>
          <w:sz w:val="32"/>
          <w:szCs w:val="32"/>
          <w:lang w:val="id-ID" w:eastAsia="ar-SA"/>
        </w:rPr>
      </w:pPr>
      <w:r w:rsidRPr="00BE447E">
        <w:rPr>
          <w:rFonts w:ascii="Times New Roman" w:eastAsia="SimSun" w:hAnsi="Times New Roman" w:cs="Times New Roman"/>
          <w:bCs/>
          <w:sz w:val="32"/>
          <w:szCs w:val="32"/>
          <w:lang w:eastAsia="ar-SA"/>
        </w:rPr>
        <w:t>P</w:t>
      </w:r>
      <w:r w:rsidRPr="00BE447E">
        <w:rPr>
          <w:rFonts w:ascii="Times New Roman" w:eastAsia="SimSun" w:hAnsi="Times New Roman" w:cs="Times New Roman"/>
          <w:bCs/>
          <w:sz w:val="32"/>
          <w:szCs w:val="32"/>
          <w:lang w:val="id-ID" w:eastAsia="ar-SA"/>
        </w:rPr>
        <w:t>engesahan</w:t>
      </w: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val="id-ID" w:eastAsia="ar-SA"/>
        </w:rPr>
      </w:pP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  <w:r w:rsidRPr="00BE447E"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  <w:t>Nama Dokumen :</w:t>
      </w: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  <w:r w:rsidRPr="00BE447E">
        <w:rPr>
          <w:rFonts w:ascii="Times New Roman" w:eastAsia="SimSun" w:hAnsi="Times New Roman" w:cs="Times New Roman"/>
          <w:sz w:val="24"/>
          <w:szCs w:val="24"/>
          <w:lang w:val="id-ID" w:eastAsia="ar-SA"/>
        </w:rPr>
        <w:t>PROSEDUR MUTU</w:t>
      </w: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/>
          <w:sz w:val="24"/>
          <w:szCs w:val="24"/>
          <w:lang w:val="id-ID" w:eastAsia="ar-SA"/>
        </w:rPr>
      </w:pPr>
      <w:r w:rsidRPr="00BE447E">
        <w:rPr>
          <w:rFonts w:ascii="Times New Roman" w:eastAsia="SimSun" w:hAnsi="Times New Roman" w:cs="Times New Roman"/>
          <w:b/>
          <w:sz w:val="24"/>
          <w:szCs w:val="24"/>
          <w:lang w:val="id-ID" w:eastAsia="ar-SA"/>
        </w:rPr>
        <w:t>PERENCANAAN DOSEN DAN TENAGA KEPENDIDIKAN</w:t>
      </w: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  <w:r w:rsidRPr="00BE447E"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  <w:t>No Dokumen :</w:t>
      </w: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id-ID" w:eastAsia="ar-SA"/>
        </w:rPr>
      </w:pPr>
      <w:r w:rsidRPr="00BE447E">
        <w:rPr>
          <w:rFonts w:ascii="Times New Roman" w:hAnsi="Times New Roman" w:cs="Times New Roman"/>
          <w:b/>
          <w:bCs/>
          <w:sz w:val="24"/>
          <w:szCs w:val="24"/>
        </w:rPr>
        <w:t>UNTAG-PM-07</w:t>
      </w:r>
      <w:r w:rsidRPr="00BE447E">
        <w:rPr>
          <w:rFonts w:ascii="Times New Roman" w:hAnsi="Times New Roman" w:cs="Times New Roman"/>
          <w:b/>
          <w:bCs/>
          <w:sz w:val="24"/>
          <w:szCs w:val="24"/>
          <w:lang w:val="id-ID"/>
        </w:rPr>
        <w:t>.</w:t>
      </w:r>
      <w:r w:rsidR="000B6BFA">
        <w:rPr>
          <w:rFonts w:ascii="Times New Roman" w:hAnsi="Times New Roman" w:cs="Times New Roman"/>
          <w:b/>
          <w:bCs/>
          <w:sz w:val="24"/>
          <w:szCs w:val="24"/>
          <w:lang w:val="id-ID"/>
        </w:rPr>
        <w:t>4</w:t>
      </w:r>
      <w:r w:rsidR="00A8613B" w:rsidRPr="00A8613B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A8613B" w:rsidRPr="00A8613B">
        <w:rPr>
          <w:rFonts w:ascii="Times New Roman" w:hAnsi="Times New Roman" w:cs="Times New Roman"/>
          <w:b/>
          <w:bCs/>
          <w:sz w:val="24"/>
          <w:szCs w:val="24"/>
          <w:lang w:val="id-ID"/>
        </w:rPr>
        <w:t>7</w:t>
      </w: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  <w:r w:rsidRPr="00BE447E"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  <w:t>No Revisi :</w:t>
      </w: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</w:p>
    <w:p w:rsidR="00BE447E" w:rsidRPr="00BE447E" w:rsidRDefault="00BE447E" w:rsidP="00A8613B">
      <w:pPr>
        <w:suppressAutoHyphens/>
        <w:jc w:val="center"/>
        <w:rPr>
          <w:rFonts w:ascii="Times New Roman" w:eastAsia="SimSun" w:hAnsi="Times New Roman" w:cs="Times New Roman"/>
          <w:bCs/>
          <w:sz w:val="24"/>
          <w:szCs w:val="24"/>
          <w:lang w:val="id-ID" w:eastAsia="ar-SA"/>
        </w:rPr>
      </w:pPr>
      <w:r w:rsidRPr="00BE447E">
        <w:rPr>
          <w:rFonts w:ascii="Times New Roman" w:hAnsi="Times New Roman" w:cs="Times New Roman"/>
          <w:b/>
          <w:bCs/>
          <w:sz w:val="24"/>
          <w:szCs w:val="24"/>
          <w:lang w:val="id-ID"/>
        </w:rPr>
        <w:t>0</w:t>
      </w:r>
      <w:r w:rsidRPr="00BE447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tbl>
      <w:tblPr>
        <w:tblpPr w:leftFromText="180" w:rightFromText="180" w:vertAnchor="text" w:tblpY="1"/>
        <w:tblOverlap w:val="never"/>
        <w:tblW w:w="2943" w:type="pct"/>
        <w:tblInd w:w="1980" w:type="dxa"/>
        <w:tblLook w:val="0000"/>
      </w:tblPr>
      <w:tblGrid>
        <w:gridCol w:w="5467"/>
      </w:tblGrid>
      <w:tr w:rsidR="00BE447E" w:rsidRPr="00BE447E" w:rsidTr="00BE447E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BE447E"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  <w:t>Disiapkan oleh</w:t>
            </w:r>
          </w:p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E447E" w:rsidRPr="000B6BFA" w:rsidRDefault="000B6BFA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id-ID"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eastAsia="ar-SA"/>
              </w:rPr>
              <w:t>D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u w:val="single"/>
                <w:lang w:val="id-ID" w:eastAsia="ar-SA"/>
              </w:rPr>
              <w:t>rs. Damai Darmadi, M.Si</w:t>
            </w:r>
          </w:p>
        </w:tc>
      </w:tr>
      <w:tr w:rsidR="00BE447E" w:rsidRPr="00BE447E" w:rsidTr="00BE447E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BE447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Dekan</w:t>
            </w:r>
          </w:p>
          <w:p w:rsidR="00BE447E" w:rsidRPr="00BE447E" w:rsidRDefault="00BE447E" w:rsidP="00A8613B">
            <w:pPr>
              <w:suppressAutoHyphens/>
              <w:snapToGri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BE447E" w:rsidRPr="00BE447E" w:rsidRDefault="00BE447E" w:rsidP="00A8613B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  <w:r w:rsidRPr="00BE447E"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  <w:t>Diperiksa oleh</w:t>
            </w:r>
          </w:p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BE447E" w:rsidRPr="00BE447E" w:rsidRDefault="00BE447E" w:rsidP="00BE447E">
            <w:pPr>
              <w:suppressAutoHyphens/>
              <w:snapToGrid w:val="0"/>
              <w:jc w:val="left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BE447E" w:rsidRPr="00A8613B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A8613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Ir.H.Ismail Bakrie, M.P.</w:t>
            </w:r>
          </w:p>
          <w:p w:rsidR="00BE447E" w:rsidRPr="00A8613B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8613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Kepala LPM</w:t>
            </w:r>
          </w:p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</w:tc>
      </w:tr>
      <w:tr w:rsidR="00BE447E" w:rsidRPr="00BE447E" w:rsidTr="00BE447E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  <w:r w:rsidRPr="00BE447E"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  <w:t>Disahkan oleh</w:t>
            </w:r>
          </w:p>
          <w:p w:rsidR="00BE447E" w:rsidRPr="00BE447E" w:rsidRDefault="00BE447E" w:rsidP="00A8613B">
            <w:pPr>
              <w:suppressAutoHyphens/>
              <w:snapToGri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BE447E" w:rsidRPr="00BE447E" w:rsidRDefault="00BE447E" w:rsidP="00BE447E">
            <w:pPr>
              <w:suppressAutoHyphens/>
              <w:snapToGrid w:val="0"/>
              <w:jc w:val="left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  <w:p w:rsidR="00BE447E" w:rsidRPr="00A8613B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A8613B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Dr.Marjoni Rachman, M.Si</w:t>
            </w:r>
          </w:p>
          <w:p w:rsidR="00BE447E" w:rsidRPr="00A8613B" w:rsidRDefault="00A8613B" w:rsidP="00A8613B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id-ID"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Rektor UNTA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id-ID" w:eastAsia="ar-SA"/>
              </w:rPr>
              <w:t>G</w:t>
            </w:r>
          </w:p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</w:p>
        </w:tc>
      </w:tr>
    </w:tbl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8613B">
        <w:rPr>
          <w:rFonts w:ascii="Times New Roman" w:eastAsia="SimSun" w:hAnsi="Times New Roman" w:cs="Times New Roman"/>
          <w:sz w:val="24"/>
          <w:szCs w:val="24"/>
          <w:lang w:eastAsia="ar-SA"/>
        </w:rPr>
        <w:br w:type="textWrapping" w:clear="all"/>
      </w: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Dokumen Sistem Mutu ini milik </w:t>
      </w:r>
      <w:r w:rsidRPr="00BE447E">
        <w:rPr>
          <w:rFonts w:ascii="Times New Roman" w:eastAsia="SimSun" w:hAnsi="Times New Roman" w:cs="Times New Roman"/>
          <w:b/>
          <w:color w:val="0000FF"/>
          <w:sz w:val="24"/>
          <w:szCs w:val="24"/>
          <w:lang w:eastAsia="ar-SA"/>
        </w:rPr>
        <w:t>UNIVERSITAS 17 AGUSTUS 1945 SAMARINDA</w:t>
      </w: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>dan</w:t>
      </w:r>
      <w:r w:rsidRPr="00BE447E">
        <w:rPr>
          <w:rFonts w:ascii="Times New Roman" w:eastAsia="SimSun" w:hAnsi="Times New Roman" w:cs="Times New Roman"/>
          <w:b/>
          <w:color w:val="FF0000"/>
          <w:sz w:val="24"/>
          <w:szCs w:val="24"/>
          <w:lang w:eastAsia="ar-SA"/>
        </w:rPr>
        <w:t>TIDAK DIPERBOLEHKAN</w:t>
      </w: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dengan cara dan alasan apapun membuat salinan tanpa seijin</w:t>
      </w:r>
      <w:r w:rsidRPr="00BE447E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Kepala Badan Penjaminan Mutu</w:t>
      </w:r>
    </w:p>
    <w:p w:rsidR="00A8613B" w:rsidRDefault="00A8613B" w:rsidP="00A8613B">
      <w:pPr>
        <w:suppressAutoHyphens/>
        <w:rPr>
          <w:rFonts w:ascii="Times New Roman" w:eastAsia="SimSun" w:hAnsi="Times New Roman" w:cs="Times New Roman"/>
          <w:b/>
          <w:bCs/>
          <w:sz w:val="28"/>
          <w:szCs w:val="28"/>
          <w:lang w:val="id-ID" w:eastAsia="ar-SA"/>
        </w:rPr>
      </w:pPr>
    </w:p>
    <w:p w:rsidR="00A8613B" w:rsidRDefault="00A8613B" w:rsidP="00BE447E">
      <w:pPr>
        <w:suppressAutoHyphens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id-ID" w:eastAsia="ar-SA"/>
        </w:rPr>
      </w:pPr>
    </w:p>
    <w:p w:rsidR="00A8613B" w:rsidRDefault="00A8613B" w:rsidP="00A8613B">
      <w:pPr>
        <w:suppressAutoHyphens/>
        <w:rPr>
          <w:rFonts w:ascii="Times New Roman" w:eastAsia="SimSun" w:hAnsi="Times New Roman" w:cs="Times New Roman"/>
          <w:b/>
          <w:bCs/>
          <w:sz w:val="28"/>
          <w:szCs w:val="28"/>
          <w:lang w:val="id-ID" w:eastAsia="ar-SA"/>
        </w:rPr>
      </w:pP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BE447E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lastRenderedPageBreak/>
        <w:t xml:space="preserve">BAB I </w:t>
      </w: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BE447E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PENDAHULUAN</w:t>
      </w:r>
    </w:p>
    <w:p w:rsidR="00BE447E" w:rsidRPr="00BE447E" w:rsidRDefault="00BE447E" w:rsidP="00BE447E">
      <w:pPr>
        <w:suppressAutoHyphens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BE447E" w:rsidRPr="00BE447E" w:rsidRDefault="00BE447E" w:rsidP="00BE447E">
      <w:pPr>
        <w:suppressAutoHyphens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BE447E" w:rsidRPr="00BE447E" w:rsidRDefault="00BE447E" w:rsidP="00BE447E">
      <w:pPr>
        <w:numPr>
          <w:ilvl w:val="1"/>
          <w:numId w:val="3"/>
        </w:numPr>
        <w:suppressAutoHyphens/>
        <w:contextualSpacing/>
        <w:jc w:val="left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BE447E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Tujuan</w:t>
      </w:r>
    </w:p>
    <w:p w:rsidR="00BE447E" w:rsidRPr="00BE447E" w:rsidRDefault="00BE447E" w:rsidP="00BE447E">
      <w:pPr>
        <w:suppressAutoHyphens/>
        <w:ind w:left="720"/>
        <w:contextualSpacing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BE447E" w:rsidRPr="00BE447E" w:rsidRDefault="00BE447E" w:rsidP="00BE447E">
      <w:pPr>
        <w:suppressAutoHyphens/>
        <w:spacing w:after="120"/>
        <w:ind w:right="51"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Perencanaan dosen </w:t>
      </w:r>
      <w:r w:rsidR="00A8613B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dan tenaga kependidikan </w:t>
      </w: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>dibuat untuk merencanakan aktivitas yang akan dilaksanakan dosen</w:t>
      </w:r>
      <w:r w:rsidR="00A8613B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dan tenaga kependidikan</w:t>
      </w: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serta memperoleh informasi tingkat kebutuhan dosenterhadap penyelenggaraan proses belajar mengajar di Fakultas </w:t>
      </w:r>
      <w:r w:rsidR="000B6BFA">
        <w:rPr>
          <w:rFonts w:ascii="Times New Roman" w:eastAsia="SimSun" w:hAnsi="Times New Roman" w:cs="Times New Roman"/>
          <w:sz w:val="24"/>
          <w:szCs w:val="24"/>
          <w:lang w:val="id-ID" w:eastAsia="ar-SA"/>
        </w:rPr>
        <w:t>Ilmu Sosial dan Ilmu Politik</w:t>
      </w: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UNTAG </w:t>
      </w:r>
      <w:r w:rsidR="000B6BFA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1945 </w:t>
      </w: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>Samarinda</w:t>
      </w:r>
    </w:p>
    <w:p w:rsidR="00BE447E" w:rsidRPr="00BE447E" w:rsidRDefault="00BE447E" w:rsidP="00BE447E">
      <w:pPr>
        <w:suppressAutoHyphens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</w:p>
    <w:p w:rsidR="00BE447E" w:rsidRPr="00BE447E" w:rsidRDefault="00BE447E" w:rsidP="00BE447E">
      <w:pPr>
        <w:numPr>
          <w:ilvl w:val="1"/>
          <w:numId w:val="3"/>
        </w:numPr>
        <w:suppressAutoHyphens/>
        <w:contextualSpacing/>
        <w:jc w:val="left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BE447E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Ruang Lingkup</w:t>
      </w:r>
    </w:p>
    <w:p w:rsidR="00BE447E" w:rsidRPr="00BE447E" w:rsidRDefault="00BE447E" w:rsidP="00BE447E">
      <w:pPr>
        <w:suppressAutoHyphens/>
        <w:ind w:left="720"/>
        <w:contextualSpacing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BE447E" w:rsidRPr="00BE447E" w:rsidRDefault="00BE447E" w:rsidP="00BE447E">
      <w:pPr>
        <w:suppressAutoHyphens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>Perencanaan dosen mencakup pengadaan, pemberdayaan, pengembangan, penilaian, remunerasi, pemutusan hubungan kerja, penciptaan lingkungan kerja yang ergo</w:t>
      </w:r>
      <w:r w:rsidR="009436A1">
        <w:rPr>
          <w:rFonts w:ascii="Times New Roman" w:eastAsia="SimSun" w:hAnsi="Times New Roman" w:cs="Times New Roman"/>
          <w:sz w:val="24"/>
          <w:szCs w:val="24"/>
          <w:lang w:eastAsia="ar-SA"/>
        </w:rPr>
        <w:t>n</w:t>
      </w:r>
      <w:r w:rsidR="009436A1">
        <w:rPr>
          <w:rFonts w:ascii="Times New Roman" w:eastAsia="SimSun" w:hAnsi="Times New Roman" w:cs="Times New Roman"/>
          <w:sz w:val="24"/>
          <w:szCs w:val="24"/>
          <w:lang w:val="id-ID" w:eastAsia="ar-SA"/>
        </w:rPr>
        <w:t>o</w:t>
      </w: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mis di lingkungan Fakultas </w:t>
      </w:r>
      <w:r w:rsidR="000B6BFA">
        <w:rPr>
          <w:rFonts w:ascii="Times New Roman" w:eastAsia="SimSun" w:hAnsi="Times New Roman" w:cs="Times New Roman"/>
          <w:sz w:val="24"/>
          <w:szCs w:val="24"/>
          <w:lang w:val="id-ID" w:eastAsia="ar-SA"/>
        </w:rPr>
        <w:t>Ilmu Sosial dan Ilmu Politik</w:t>
      </w: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UNTAG Samarinda.</w:t>
      </w:r>
    </w:p>
    <w:p w:rsidR="00BE447E" w:rsidRPr="00BE447E" w:rsidRDefault="00BE447E" w:rsidP="00BE447E">
      <w:pPr>
        <w:suppressAutoHyphens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</w:p>
    <w:p w:rsidR="00BE447E" w:rsidRPr="00BE447E" w:rsidRDefault="00BE447E" w:rsidP="00BE447E">
      <w:pPr>
        <w:numPr>
          <w:ilvl w:val="1"/>
          <w:numId w:val="3"/>
        </w:numPr>
        <w:suppressAutoHyphens/>
        <w:contextualSpacing/>
        <w:jc w:val="left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BE447E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Referensi</w:t>
      </w:r>
    </w:p>
    <w:p w:rsidR="00BE447E" w:rsidRPr="00BE447E" w:rsidRDefault="00BE447E" w:rsidP="00BE447E">
      <w:pPr>
        <w:suppressAutoHyphens/>
        <w:ind w:left="720"/>
        <w:contextualSpacing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BE447E" w:rsidRPr="00BE447E" w:rsidRDefault="00BE447E" w:rsidP="00BE447E">
      <w:pPr>
        <w:numPr>
          <w:ilvl w:val="0"/>
          <w:numId w:val="10"/>
        </w:numPr>
        <w:suppressAutoHyphens/>
        <w:contextualSpacing/>
        <w:jc w:val="left"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>Manual Mutu UNTAG 1945 Samarinda</w:t>
      </w:r>
    </w:p>
    <w:p w:rsidR="00BE447E" w:rsidRPr="00BE447E" w:rsidRDefault="00BE447E" w:rsidP="00BE447E">
      <w:pPr>
        <w:suppressAutoHyphens/>
        <w:ind w:left="720"/>
        <w:contextualSpacing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</w:p>
    <w:p w:rsidR="00BE447E" w:rsidRPr="00BE447E" w:rsidRDefault="00BE447E" w:rsidP="00BE447E">
      <w:pPr>
        <w:numPr>
          <w:ilvl w:val="1"/>
          <w:numId w:val="3"/>
        </w:numPr>
        <w:suppressAutoHyphens/>
        <w:contextualSpacing/>
        <w:jc w:val="left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BE447E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Definisi.</w:t>
      </w:r>
    </w:p>
    <w:p w:rsidR="00BE447E" w:rsidRPr="00BE447E" w:rsidRDefault="00BE447E" w:rsidP="00BE447E">
      <w:pPr>
        <w:suppressAutoHyphens/>
        <w:ind w:left="720"/>
        <w:contextualSpacing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BE447E" w:rsidRPr="00BE447E" w:rsidRDefault="00BE447E" w:rsidP="009436A1">
      <w:pPr>
        <w:numPr>
          <w:ilvl w:val="0"/>
          <w:numId w:val="4"/>
        </w:numPr>
        <w:suppressAutoHyphens/>
        <w:autoSpaceDE w:val="0"/>
        <w:autoSpaceDN w:val="0"/>
        <w:adjustRightInd w:val="0"/>
        <w:ind w:left="425" w:hanging="357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BE44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Perencanaan dosen</w:t>
      </w:r>
      <w:r w:rsidRPr="00BE447E">
        <w:rPr>
          <w:rFonts w:ascii="Times New Roman" w:eastAsia="Calibri" w:hAnsi="Times New Roman" w:cs="Times New Roman"/>
          <w:b/>
          <w:color w:val="000000"/>
          <w:sz w:val="24"/>
          <w:szCs w:val="24"/>
          <w:lang w:val="id-ID"/>
        </w:rPr>
        <w:t xml:space="preserve"> dan Tenaga Kependidikan</w:t>
      </w:r>
      <w:r w:rsidRPr="00BE44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adalah</w:t>
      </w:r>
      <w:r w:rsidR="00396960">
        <w:rPr>
          <w:rFonts w:ascii="Times New Roman" w:eastAsia="Calibri" w:hAnsi="Times New Roman" w:cs="Times New Roman"/>
          <w:b/>
          <w:color w:val="000000"/>
          <w:sz w:val="24"/>
          <w:szCs w:val="24"/>
          <w:lang w:val="id-ID"/>
        </w:rPr>
        <w:t xml:space="preserve"> </w:t>
      </w:r>
      <w:r w:rsidRPr="00BE44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suatu proses penentuan kebutuhan dosen </w:t>
      </w:r>
      <w:r w:rsidRPr="00BE447E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 xml:space="preserve">dan Tenaga Kependidikan </w:t>
      </w:r>
      <w:r w:rsidRPr="00BE447E">
        <w:rPr>
          <w:rFonts w:ascii="Times New Roman" w:eastAsia="Calibri" w:hAnsi="Times New Roman" w:cs="Times New Roman"/>
          <w:color w:val="000000"/>
          <w:sz w:val="24"/>
          <w:szCs w:val="24"/>
        </w:rPr>
        <w:t>berdasarkan peramalan, pengembangan, pengimplementasian dan pengendalian dosen untuk menjamin tersedianya dosen yang tepat dan efisien.</w:t>
      </w:r>
    </w:p>
    <w:p w:rsidR="00BE447E" w:rsidRPr="00BE447E" w:rsidRDefault="00BE447E" w:rsidP="00BE447E">
      <w:pPr>
        <w:suppressAutoHyphens/>
        <w:rPr>
          <w:rFonts w:ascii="Times New Roman" w:eastAsia="SimSun" w:hAnsi="Times New Roman" w:cs="Times New Roman"/>
          <w:b/>
          <w:sz w:val="24"/>
          <w:szCs w:val="24"/>
          <w:lang w:val="id-ID" w:eastAsia="ar-SA"/>
        </w:rPr>
      </w:pPr>
    </w:p>
    <w:p w:rsidR="00BE447E" w:rsidRPr="00BE447E" w:rsidRDefault="00BE447E" w:rsidP="00BE447E">
      <w:pPr>
        <w:numPr>
          <w:ilvl w:val="1"/>
          <w:numId w:val="3"/>
        </w:numPr>
        <w:suppressAutoHyphens/>
        <w:contextualSpacing/>
        <w:jc w:val="left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BE447E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PenanggungJawab</w:t>
      </w:r>
    </w:p>
    <w:p w:rsidR="00BE447E" w:rsidRPr="00BE447E" w:rsidRDefault="00BE447E" w:rsidP="00BE447E">
      <w:pPr>
        <w:suppressAutoHyphens/>
        <w:ind w:left="720"/>
        <w:contextualSpacing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BE447E" w:rsidRPr="00BE447E" w:rsidRDefault="00BE447E" w:rsidP="00BE447E">
      <w:pPr>
        <w:numPr>
          <w:ilvl w:val="1"/>
          <w:numId w:val="8"/>
        </w:numPr>
        <w:suppressAutoHyphens/>
        <w:autoSpaceDE w:val="0"/>
        <w:autoSpaceDN w:val="0"/>
        <w:adjustRightInd w:val="0"/>
        <w:ind w:left="426" w:hanging="426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BE447E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 xml:space="preserve">Penanggung </w:t>
      </w:r>
      <w:r w:rsidRPr="00BE447E">
        <w:rPr>
          <w:rFonts w:ascii="Times New Roman" w:eastAsia="Calibri" w:hAnsi="Times New Roman" w:cs="Times New Roman"/>
          <w:color w:val="000000"/>
          <w:sz w:val="24"/>
          <w:szCs w:val="24"/>
        </w:rPr>
        <w:t>jawab perencanaan dosen adalah Dekan</w:t>
      </w:r>
    </w:p>
    <w:p w:rsidR="00BE447E" w:rsidRPr="00BE447E" w:rsidRDefault="00BE447E" w:rsidP="00BE447E">
      <w:pPr>
        <w:numPr>
          <w:ilvl w:val="1"/>
          <w:numId w:val="8"/>
        </w:numPr>
        <w:suppressAutoHyphens/>
        <w:autoSpaceDE w:val="0"/>
        <w:autoSpaceDN w:val="0"/>
        <w:adjustRightInd w:val="0"/>
        <w:ind w:left="426" w:hanging="426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</w:pPr>
      <w:r w:rsidRPr="00BE447E">
        <w:rPr>
          <w:rFonts w:ascii="Times New Roman" w:eastAsia="Calibri" w:hAnsi="Times New Roman" w:cs="Times New Roman"/>
          <w:color w:val="000000"/>
          <w:sz w:val="24"/>
          <w:szCs w:val="24"/>
          <w:lang w:val="id-ID"/>
        </w:rPr>
        <w:t>Pelaksana teknis adalah Ketua Program Studi</w:t>
      </w:r>
    </w:p>
    <w:p w:rsidR="00BE447E" w:rsidRPr="00BE447E" w:rsidRDefault="00BE447E" w:rsidP="00BE447E">
      <w:pPr>
        <w:tabs>
          <w:tab w:val="num" w:pos="1683"/>
          <w:tab w:val="num" w:pos="1710"/>
        </w:tabs>
        <w:jc w:val="left"/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</w:p>
    <w:p w:rsidR="00BE447E" w:rsidRPr="00BE447E" w:rsidRDefault="00BE447E" w:rsidP="00BE447E">
      <w:pPr>
        <w:numPr>
          <w:ilvl w:val="1"/>
          <w:numId w:val="3"/>
        </w:numPr>
        <w:suppressAutoHyphens/>
        <w:contextualSpacing/>
        <w:jc w:val="left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BE447E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Ketentuan Umum</w:t>
      </w:r>
    </w:p>
    <w:p w:rsidR="00BE447E" w:rsidRPr="00BE447E" w:rsidRDefault="00BE447E" w:rsidP="00BE447E">
      <w:pPr>
        <w:suppressAutoHyphens/>
        <w:ind w:left="720"/>
        <w:contextualSpacing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BE447E" w:rsidRPr="00BE447E" w:rsidRDefault="00BE447E" w:rsidP="00BE447E">
      <w:pPr>
        <w:numPr>
          <w:ilvl w:val="1"/>
          <w:numId w:val="8"/>
        </w:numPr>
        <w:tabs>
          <w:tab w:val="num" w:pos="1440"/>
        </w:tabs>
        <w:suppressAutoHyphens/>
        <w:ind w:left="360" w:hanging="360"/>
        <w:contextualSpacing/>
        <w:jc w:val="left"/>
        <w:rPr>
          <w:rFonts w:ascii="Times New Roman" w:eastAsia="SimSun" w:hAnsi="Times New Roman" w:cs="Times New Roman"/>
          <w:sz w:val="24"/>
          <w:szCs w:val="24"/>
          <w:lang w:val="es-ES" w:eastAsia="ar-SA"/>
        </w:rPr>
      </w:pPr>
      <w:r w:rsidRPr="00BE447E">
        <w:rPr>
          <w:rFonts w:ascii="Times New Roman" w:eastAsia="SimSun" w:hAnsi="Times New Roman" w:cs="Times New Roman"/>
          <w:sz w:val="24"/>
          <w:szCs w:val="24"/>
          <w:lang w:val="es-ES" w:eastAsia="ar-SA"/>
        </w:rPr>
        <w:t>Perencanaan dosen</w:t>
      </w:r>
      <w:r w:rsidR="00396960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 </w:t>
      </w:r>
      <w:r w:rsidRPr="00BE447E">
        <w:rPr>
          <w:rFonts w:ascii="Times New Roman" w:eastAsia="SimSun" w:hAnsi="Times New Roman" w:cs="Times New Roman"/>
          <w:sz w:val="24"/>
          <w:szCs w:val="24"/>
          <w:lang w:val="es-ES" w:eastAsia="ar-SA"/>
        </w:rPr>
        <w:t>dilakukan 1 (satu) kali dalam tiap semester.</w:t>
      </w:r>
    </w:p>
    <w:p w:rsidR="00BE447E" w:rsidRPr="00BE447E" w:rsidRDefault="00BE447E" w:rsidP="00BE447E">
      <w:pPr>
        <w:rPr>
          <w:rFonts w:ascii="Times New Roman" w:eastAsia="SimSun" w:hAnsi="Times New Roman" w:cs="Times New Roman"/>
          <w:sz w:val="24"/>
          <w:szCs w:val="24"/>
          <w:lang w:val="id-ID" w:eastAsia="ar-SA"/>
        </w:rPr>
      </w:pPr>
    </w:p>
    <w:p w:rsidR="00BE447E" w:rsidRPr="00BE447E" w:rsidRDefault="00BE447E" w:rsidP="00BE447E">
      <w:pPr>
        <w:ind w:left="1800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447E" w:rsidRPr="00BE447E" w:rsidRDefault="00BE447E" w:rsidP="00BE447E">
      <w:pPr>
        <w:ind w:left="1800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447E" w:rsidRPr="00BE447E" w:rsidRDefault="00BE447E" w:rsidP="00BE447E">
      <w:pPr>
        <w:ind w:left="1800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447E" w:rsidRPr="00BE447E" w:rsidRDefault="00BE447E" w:rsidP="00BE447E">
      <w:pPr>
        <w:ind w:left="1800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447E" w:rsidRPr="00BE447E" w:rsidRDefault="00BE447E" w:rsidP="00BE447E">
      <w:pPr>
        <w:ind w:left="1800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447E" w:rsidRPr="00BE447E" w:rsidRDefault="00BE447E" w:rsidP="00BE447E">
      <w:pPr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BE447E">
        <w:rPr>
          <w:rFonts w:ascii="Times New Roman" w:eastAsia="SimSun" w:hAnsi="Times New Roman" w:cs="Times New Roman"/>
          <w:b/>
          <w:sz w:val="28"/>
          <w:szCs w:val="28"/>
          <w:lang w:val="es-ES_tradnl" w:eastAsia="ar-SA"/>
        </w:rPr>
        <w:t>BAB II</w:t>
      </w:r>
    </w:p>
    <w:p w:rsidR="00BE447E" w:rsidRPr="00BE447E" w:rsidRDefault="00BE447E" w:rsidP="00BE447E">
      <w:pPr>
        <w:keepNext/>
        <w:suppressAutoHyphens/>
        <w:jc w:val="center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id-ID" w:eastAsia="ar-SA"/>
        </w:rPr>
      </w:pPr>
      <w:r w:rsidRPr="00BE447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s-ES_tradnl" w:eastAsia="ar-SA"/>
        </w:rPr>
        <w:t>PROSEDUR PERENCANAAN DOSEN</w:t>
      </w:r>
      <w:r w:rsidRPr="00BE447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id-ID" w:eastAsia="ar-SA"/>
        </w:rPr>
        <w:t xml:space="preserve"> DAN </w:t>
      </w:r>
    </w:p>
    <w:p w:rsidR="00BE447E" w:rsidRPr="000B6BFA" w:rsidRDefault="00BE447E" w:rsidP="00BE447E">
      <w:pPr>
        <w:keepNext/>
        <w:suppressAutoHyphens/>
        <w:jc w:val="center"/>
        <w:outlineLvl w:val="0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id-ID" w:eastAsia="ar-SA"/>
        </w:rPr>
      </w:pPr>
      <w:r w:rsidRPr="00BE447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id-ID" w:eastAsia="ar-SA"/>
        </w:rPr>
        <w:t>TENAGA KEPENDIDIKAN</w:t>
      </w:r>
      <w:r w:rsidR="000B6BF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  <w:t xml:space="preserve"> FAKULTAS </w:t>
      </w:r>
      <w:r w:rsidR="000B6BF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id-ID" w:eastAsia="ar-SA"/>
        </w:rPr>
        <w:t>ILMU SOSIAL DAN ILMU POLITIK</w:t>
      </w:r>
    </w:p>
    <w:p w:rsidR="00BE447E" w:rsidRPr="00BE447E" w:rsidRDefault="00BE447E" w:rsidP="00BE447E">
      <w:pPr>
        <w:numPr>
          <w:ilvl w:val="0"/>
          <w:numId w:val="5"/>
        </w:numPr>
        <w:suppressAutoHyphens/>
        <w:contextualSpacing/>
        <w:jc w:val="left"/>
        <w:rPr>
          <w:rFonts w:ascii="Times New Roman" w:eastAsia="SimSun" w:hAnsi="Times New Roman" w:cs="Times New Roman"/>
          <w:vanish/>
          <w:sz w:val="28"/>
          <w:szCs w:val="28"/>
          <w:lang w:val="es-ES_tradnl" w:eastAsia="ar-SA"/>
        </w:rPr>
      </w:pPr>
    </w:p>
    <w:p w:rsidR="00BE447E" w:rsidRPr="00BE447E" w:rsidRDefault="00BE447E" w:rsidP="00BE447E">
      <w:pPr>
        <w:numPr>
          <w:ilvl w:val="0"/>
          <w:numId w:val="5"/>
        </w:numPr>
        <w:suppressAutoHyphens/>
        <w:contextualSpacing/>
        <w:jc w:val="left"/>
        <w:rPr>
          <w:rFonts w:ascii="Times New Roman" w:eastAsia="SimSun" w:hAnsi="Times New Roman" w:cs="Times New Roman"/>
          <w:vanish/>
          <w:sz w:val="28"/>
          <w:szCs w:val="28"/>
          <w:lang w:val="es-ES_tradnl" w:eastAsia="ar-SA"/>
        </w:rPr>
      </w:pPr>
    </w:p>
    <w:p w:rsidR="00BE447E" w:rsidRPr="00BE447E" w:rsidRDefault="00BE447E" w:rsidP="00BE447E">
      <w:pPr>
        <w:suppressAutoHyphens/>
        <w:jc w:val="left"/>
        <w:rPr>
          <w:rFonts w:ascii="Times New Roman" w:eastAsia="SimSun" w:hAnsi="Times New Roman" w:cs="Times New Roman"/>
          <w:sz w:val="28"/>
          <w:szCs w:val="28"/>
          <w:lang w:val="es-ES_tradnl" w:eastAsia="ar-SA"/>
        </w:rPr>
      </w:pPr>
    </w:p>
    <w:p w:rsidR="00BE447E" w:rsidRPr="00BE447E" w:rsidRDefault="00BE447E" w:rsidP="00BE447E">
      <w:pPr>
        <w:suppressAutoHyphens/>
        <w:jc w:val="left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BE447E" w:rsidRPr="00BE447E" w:rsidRDefault="00BE447E" w:rsidP="00BE447E">
      <w:pPr>
        <w:numPr>
          <w:ilvl w:val="1"/>
          <w:numId w:val="5"/>
        </w:numPr>
        <w:suppressAutoHyphens/>
        <w:ind w:left="1440" w:hanging="1080"/>
        <w:contextualSpacing/>
        <w:jc w:val="left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BE447E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Alur Proses Perencanaan Dosen</w:t>
      </w:r>
      <w:r w:rsidRPr="00BE447E">
        <w:rPr>
          <w:rFonts w:ascii="Times New Roman" w:eastAsia="SimSun" w:hAnsi="Times New Roman" w:cs="Times New Roman"/>
          <w:b/>
          <w:sz w:val="24"/>
          <w:szCs w:val="24"/>
          <w:lang w:val="id-ID" w:eastAsia="ar-SA"/>
        </w:rPr>
        <w:t xml:space="preserve"> dan Tenaga Kependidikan</w:t>
      </w:r>
    </w:p>
    <w:p w:rsidR="00BE447E" w:rsidRPr="00BE447E" w:rsidRDefault="00BE447E" w:rsidP="00BE447E">
      <w:pPr>
        <w:suppressAutoHyphens/>
        <w:jc w:val="lef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245"/>
        <w:gridCol w:w="239"/>
        <w:gridCol w:w="6711"/>
      </w:tblGrid>
      <w:tr w:rsidR="00BE447E" w:rsidRPr="00BE447E" w:rsidTr="00127FCE">
        <w:trPr>
          <w:cantSplit/>
          <w:trHeight w:val="976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id-ID" w:eastAsia="ar-SA"/>
              </w:rPr>
            </w:pPr>
            <w:r w:rsidRPr="00BE447E"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  <w:t xml:space="preserve">Kondisi </w:t>
            </w:r>
          </w:p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</w:pPr>
            <w:r w:rsidRPr="00BE447E"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  <w:t>organisasi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E447E" w:rsidRPr="00BE447E" w:rsidRDefault="00BE447E" w:rsidP="00BE447E">
            <w:pPr>
              <w:suppressAutoHyphens/>
              <w:snapToGrid w:val="0"/>
              <w:jc w:val="left"/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</w:pPr>
          </w:p>
        </w:tc>
        <w:tc>
          <w:tcPr>
            <w:tcW w:w="6711" w:type="dxa"/>
          </w:tcPr>
          <w:p w:rsidR="00BE447E" w:rsidRPr="00BE447E" w:rsidRDefault="00BE447E" w:rsidP="00BE447E">
            <w:pPr>
              <w:numPr>
                <w:ilvl w:val="0"/>
                <w:numId w:val="6"/>
              </w:numPr>
              <w:suppressAutoHyphens/>
              <w:ind w:left="366"/>
              <w:contextualSpacing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E447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Dekan </w:t>
            </w:r>
            <w:r w:rsidRPr="00BE447E">
              <w:rPr>
                <w:rFonts w:ascii="Times New Roman" w:eastAsia="SimSun" w:hAnsi="Times New Roman" w:cs="Times New Roman"/>
                <w:sz w:val="24"/>
                <w:szCs w:val="24"/>
                <w:lang w:val="id-ID" w:eastAsia="ar-SA"/>
              </w:rPr>
              <w:t>dan Wak</w:t>
            </w:r>
            <w:r w:rsidRPr="00BE447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il Dekan </w:t>
            </w:r>
            <w:r w:rsidRPr="00BE447E">
              <w:rPr>
                <w:rFonts w:ascii="Times New Roman" w:eastAsia="SimSun" w:hAnsi="Times New Roman" w:cs="Times New Roman"/>
                <w:sz w:val="24"/>
                <w:szCs w:val="24"/>
                <w:lang w:val="de-DE" w:eastAsia="ar-SA"/>
              </w:rPr>
              <w:t>mempelajari kondisi organisasi (visi, misi, desain struktur, kepemimpinan, sumber daya organisasi)</w:t>
            </w:r>
          </w:p>
        </w:tc>
      </w:tr>
      <w:tr w:rsidR="00BE447E" w:rsidRPr="00BE447E" w:rsidTr="00127FCE">
        <w:trPr>
          <w:cantSplit/>
        </w:trPr>
        <w:tc>
          <w:tcPr>
            <w:tcW w:w="2245" w:type="dxa"/>
            <w:tcBorders>
              <w:bottom w:val="single" w:sz="8" w:space="0" w:color="000000"/>
            </w:tcBorders>
            <w:vAlign w:val="center"/>
          </w:tcPr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  <w:r w:rsidRPr="00BE447E"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  <w:t>▼</w:t>
            </w:r>
          </w:p>
        </w:tc>
        <w:tc>
          <w:tcPr>
            <w:tcW w:w="239" w:type="dxa"/>
          </w:tcPr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BE447E" w:rsidRPr="00BE447E" w:rsidRDefault="00BE447E" w:rsidP="00BE447E">
            <w:pPr>
              <w:suppressAutoHyphens/>
              <w:snapToGrid w:val="0"/>
              <w:ind w:left="366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</w:tr>
      <w:tr w:rsidR="00BE447E" w:rsidRPr="00BE447E" w:rsidTr="00127FCE">
        <w:trPr>
          <w:cantSplit/>
          <w:trHeight w:val="952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E447E" w:rsidRPr="00BE447E" w:rsidRDefault="00BE447E" w:rsidP="00BE447E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E44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Kondisi dosen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E447E" w:rsidRPr="00BE447E" w:rsidRDefault="00BE447E" w:rsidP="00BE447E">
            <w:pPr>
              <w:suppressAutoHyphens/>
              <w:snapToGrid w:val="0"/>
              <w:jc w:val="left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BE447E" w:rsidRPr="00BE447E" w:rsidRDefault="00BE447E" w:rsidP="00BE447E">
            <w:pPr>
              <w:numPr>
                <w:ilvl w:val="0"/>
                <w:numId w:val="6"/>
              </w:numPr>
              <w:suppressAutoHyphens/>
              <w:ind w:left="366"/>
              <w:contextualSpacing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val="de-DE" w:eastAsia="ar-SA"/>
              </w:rPr>
            </w:pPr>
            <w:r w:rsidRPr="00BE447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Dekan</w:t>
            </w:r>
            <w:r w:rsidRPr="00BE447E">
              <w:rPr>
                <w:rFonts w:ascii="Times New Roman" w:eastAsia="SimSun" w:hAnsi="Times New Roman" w:cs="Times New Roman"/>
                <w:sz w:val="24"/>
                <w:szCs w:val="24"/>
                <w:lang w:val="de-DE" w:eastAsia="ar-SA"/>
              </w:rPr>
              <w:t xml:space="preserve">mengidentifikasi keadaan dosen </w:t>
            </w:r>
            <w:r w:rsidR="00491DC6">
              <w:rPr>
                <w:rFonts w:ascii="Times New Roman" w:eastAsia="SimSun" w:hAnsi="Times New Roman" w:cs="Times New Roman"/>
                <w:sz w:val="24"/>
                <w:szCs w:val="24"/>
                <w:lang w:val="id-ID" w:eastAsia="ar-SA"/>
              </w:rPr>
              <w:t xml:space="preserve">dan tenaga kependidikan </w:t>
            </w:r>
            <w:r w:rsidRPr="00BE447E">
              <w:rPr>
                <w:rFonts w:ascii="Times New Roman" w:eastAsia="SimSun" w:hAnsi="Times New Roman" w:cs="Times New Roman"/>
                <w:sz w:val="24"/>
                <w:szCs w:val="24"/>
                <w:lang w:val="de-DE" w:eastAsia="ar-SA"/>
              </w:rPr>
              <w:t>saat ini</w:t>
            </w:r>
            <w:r w:rsidRPr="00BE447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seperti identitas, penguasaan kompetensi dan jumlah dosen</w:t>
            </w:r>
            <w:r w:rsidR="00491DC6">
              <w:rPr>
                <w:rFonts w:ascii="Times New Roman" w:eastAsia="SimSun" w:hAnsi="Times New Roman" w:cs="Times New Roman"/>
                <w:sz w:val="24"/>
                <w:szCs w:val="24"/>
                <w:lang w:val="id-ID" w:eastAsia="ar-SA"/>
              </w:rPr>
              <w:t xml:space="preserve"> dan tenaga kependidikan</w:t>
            </w:r>
            <w:r w:rsidRPr="00BE447E">
              <w:rPr>
                <w:rFonts w:ascii="Times New Roman" w:eastAsia="SimSun" w:hAnsi="Times New Roman" w:cs="Times New Roman"/>
                <w:sz w:val="24"/>
                <w:szCs w:val="24"/>
                <w:lang w:val="de-DE" w:eastAsia="ar-SA"/>
              </w:rPr>
              <w:t>.</w:t>
            </w:r>
          </w:p>
        </w:tc>
      </w:tr>
      <w:tr w:rsidR="00BE447E" w:rsidRPr="00BE447E" w:rsidTr="00127FCE">
        <w:trPr>
          <w:cantSplit/>
          <w:trHeight w:val="161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  <w:r w:rsidRPr="00BE447E"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</w:tcPr>
          <w:p w:rsidR="00BE447E" w:rsidRPr="00BE447E" w:rsidRDefault="00BE447E" w:rsidP="00BE447E">
            <w:pPr>
              <w:suppressAutoHyphens/>
              <w:snapToGrid w:val="0"/>
              <w:jc w:val="left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BE447E" w:rsidRPr="00BE447E" w:rsidRDefault="00BE447E" w:rsidP="00BE447E">
            <w:pPr>
              <w:suppressAutoHyphens/>
              <w:snapToGrid w:val="0"/>
              <w:ind w:left="366"/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</w:pPr>
          </w:p>
        </w:tc>
      </w:tr>
      <w:tr w:rsidR="00BE447E" w:rsidRPr="00BE447E" w:rsidTr="00127FCE">
        <w:trPr>
          <w:cantSplit/>
          <w:trHeight w:val="994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BE447E" w:rsidRPr="00BE447E" w:rsidRDefault="00BE447E" w:rsidP="00BE447E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E44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Identifikasi 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E447E" w:rsidRPr="00BE447E" w:rsidRDefault="00BE447E" w:rsidP="00BE447E">
            <w:pPr>
              <w:suppressAutoHyphens/>
              <w:snapToGrid w:val="0"/>
              <w:jc w:val="left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BE447E" w:rsidRPr="00BE447E" w:rsidRDefault="00BE447E" w:rsidP="00BE447E">
            <w:pPr>
              <w:numPr>
                <w:ilvl w:val="0"/>
                <w:numId w:val="6"/>
              </w:numPr>
              <w:suppressAutoHyphens/>
              <w:ind w:left="366"/>
              <w:contextualSpacing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E447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Perencanaan kebutuhan dosen </w:t>
            </w:r>
            <w:r w:rsidR="00491DC6">
              <w:rPr>
                <w:rFonts w:ascii="Times New Roman" w:eastAsia="SimSun" w:hAnsi="Times New Roman" w:cs="Times New Roman"/>
                <w:sz w:val="24"/>
                <w:szCs w:val="24"/>
                <w:lang w:val="id-ID" w:eastAsia="ar-SA"/>
              </w:rPr>
              <w:t xml:space="preserve">dan tenaga kependidikan </w:t>
            </w:r>
            <w:r w:rsidRPr="00BE447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di masa yang akan datang</w:t>
            </w:r>
          </w:p>
        </w:tc>
      </w:tr>
      <w:tr w:rsidR="00BE447E" w:rsidRPr="00BE447E" w:rsidTr="00127FCE">
        <w:trPr>
          <w:cantSplit/>
          <w:trHeight w:val="151"/>
        </w:trPr>
        <w:tc>
          <w:tcPr>
            <w:tcW w:w="2245" w:type="dxa"/>
            <w:tcBorders>
              <w:bottom w:val="single" w:sz="8" w:space="0" w:color="000000"/>
            </w:tcBorders>
            <w:vAlign w:val="center"/>
          </w:tcPr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  <w:r w:rsidRPr="00BE447E"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  <w:t>▼</w:t>
            </w:r>
          </w:p>
        </w:tc>
        <w:tc>
          <w:tcPr>
            <w:tcW w:w="239" w:type="dxa"/>
          </w:tcPr>
          <w:p w:rsidR="00BE447E" w:rsidRPr="00BE447E" w:rsidRDefault="00BE447E" w:rsidP="00BE447E">
            <w:pPr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BE447E" w:rsidRPr="00BE447E" w:rsidRDefault="00BE447E" w:rsidP="00BE447E">
            <w:pPr>
              <w:suppressAutoHyphens/>
              <w:snapToGrid w:val="0"/>
              <w:ind w:left="366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</w:tr>
      <w:tr w:rsidR="00BE447E" w:rsidRPr="00BE447E" w:rsidTr="00127FCE">
        <w:trPr>
          <w:cantSplit/>
          <w:trHeight w:val="1088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BE447E" w:rsidRPr="00BE447E" w:rsidRDefault="00BE447E" w:rsidP="00BE447E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E447E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Perencanaan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BE447E" w:rsidRPr="00BE447E" w:rsidRDefault="00BE447E" w:rsidP="00BE447E">
            <w:pPr>
              <w:suppressAutoHyphens/>
              <w:snapToGrid w:val="0"/>
              <w:jc w:val="left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6711" w:type="dxa"/>
          </w:tcPr>
          <w:p w:rsidR="00BE447E" w:rsidRPr="00BE447E" w:rsidRDefault="00BE447E" w:rsidP="00BE447E">
            <w:pPr>
              <w:numPr>
                <w:ilvl w:val="0"/>
                <w:numId w:val="6"/>
              </w:numPr>
              <w:suppressAutoHyphens/>
              <w:ind w:left="366"/>
              <w:contextualSpacing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E447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Perencanaan dosen mencakup pengadaan, pemberdayaan, pengembangan, penilaian, remunerasi, pemutusan hubungan kerja, penciptaan lingkungan kerja yang ergonomis</w:t>
            </w:r>
          </w:p>
        </w:tc>
      </w:tr>
    </w:tbl>
    <w:p w:rsidR="00BE447E" w:rsidRPr="00BE447E" w:rsidRDefault="00BE447E" w:rsidP="00BE447E">
      <w:pPr>
        <w:suppressAutoHyphens/>
        <w:jc w:val="left"/>
        <w:rPr>
          <w:rFonts w:ascii="Times New Roman" w:eastAsia="SimSun" w:hAnsi="Times New Roman" w:cs="Times New Roman"/>
          <w:b/>
          <w:sz w:val="24"/>
          <w:szCs w:val="24"/>
          <w:lang w:val="id-ID" w:eastAsia="ar-SA"/>
        </w:rPr>
      </w:pPr>
    </w:p>
    <w:p w:rsidR="00BE447E" w:rsidRPr="00BE447E" w:rsidRDefault="00BE447E" w:rsidP="00BE447E">
      <w:pPr>
        <w:numPr>
          <w:ilvl w:val="1"/>
          <w:numId w:val="9"/>
        </w:numPr>
        <w:suppressAutoHyphens/>
        <w:ind w:left="1418" w:hanging="992"/>
        <w:jc w:val="left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BE447E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Dokumen Terkait</w:t>
      </w:r>
    </w:p>
    <w:p w:rsidR="00BE447E" w:rsidRPr="00BE447E" w:rsidRDefault="00BE447E" w:rsidP="00BE447E">
      <w:pPr>
        <w:suppressAutoHyphens/>
        <w:ind w:left="792"/>
        <w:jc w:val="left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BE447E" w:rsidRPr="00BE447E" w:rsidRDefault="00396960" w:rsidP="00BE447E">
      <w:pPr>
        <w:numPr>
          <w:ilvl w:val="0"/>
          <w:numId w:val="7"/>
        </w:numPr>
        <w:suppressAutoHyphens/>
        <w:ind w:left="360"/>
        <w:jc w:val="left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Standar </w:t>
      </w:r>
      <w:r w:rsidR="00BE447E" w:rsidRPr="00BE447E">
        <w:rPr>
          <w:rFonts w:ascii="Times New Roman" w:eastAsia="SimSun" w:hAnsi="Times New Roman" w:cs="Times New Roman"/>
          <w:sz w:val="24"/>
          <w:szCs w:val="24"/>
          <w:lang w:val="id-ID" w:eastAsia="ar-SA"/>
        </w:rPr>
        <w:t>Dosen</w:t>
      </w:r>
      <w:r w:rsidR="00BE447E"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dan Tenaga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Kependidikan (</w:t>
      </w:r>
      <w:r>
        <w:rPr>
          <w:rFonts w:ascii="Times New Roman" w:eastAsia="SimSun" w:hAnsi="Times New Roman" w:cs="Times New Roman"/>
          <w:sz w:val="24"/>
          <w:szCs w:val="24"/>
          <w:lang w:val="id-ID" w:eastAsia="ar-SA"/>
        </w:rPr>
        <w:t>UNTAG/STD/SPMI/A.5.01</w:t>
      </w:r>
      <w:r w:rsidR="00BE447E"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</w:p>
    <w:p w:rsidR="00BE447E" w:rsidRPr="00BE447E" w:rsidRDefault="00BE447E" w:rsidP="00BE447E">
      <w:pPr>
        <w:numPr>
          <w:ilvl w:val="0"/>
          <w:numId w:val="7"/>
        </w:numPr>
        <w:suppressAutoHyphens/>
        <w:ind w:left="360"/>
        <w:jc w:val="left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 w:rsidRPr="00BE447E">
        <w:rPr>
          <w:rFonts w:ascii="Times New Roman" w:eastAsia="SimSun" w:hAnsi="Times New Roman" w:cs="Times New Roman"/>
          <w:sz w:val="24"/>
          <w:szCs w:val="24"/>
          <w:lang w:val="id-ID" w:eastAsia="ar-SA"/>
        </w:rPr>
        <w:t xml:space="preserve">Perencanaan Kebutuhan Dosen </w:t>
      </w: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>(FM-PM-12.2/02.01)</w:t>
      </w:r>
    </w:p>
    <w:p w:rsidR="00BE447E" w:rsidRPr="00BE447E" w:rsidRDefault="00BE447E" w:rsidP="00BE447E">
      <w:pPr>
        <w:numPr>
          <w:ilvl w:val="0"/>
          <w:numId w:val="7"/>
        </w:numPr>
        <w:suppressAutoHyphens/>
        <w:ind w:left="360"/>
        <w:jc w:val="left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 w:rsidRPr="00BE447E">
        <w:rPr>
          <w:rFonts w:ascii="Times New Roman" w:eastAsia="SimSun" w:hAnsi="Times New Roman" w:cs="Times New Roman"/>
          <w:sz w:val="24"/>
          <w:szCs w:val="24"/>
          <w:lang w:val="id-ID" w:eastAsia="ar-SA"/>
        </w:rPr>
        <w:t>Perencanaan Kebutuhan Tenaga Kependidikan</w:t>
      </w:r>
      <w:r w:rsidRPr="00BE44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(FM-PM-12.2/02.02)</w:t>
      </w:r>
    </w:p>
    <w:p w:rsidR="00BE447E" w:rsidRPr="00BE447E" w:rsidRDefault="00BE447E" w:rsidP="00BE447E">
      <w:pPr>
        <w:suppressAutoHyphens/>
        <w:jc w:val="center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BE447E" w:rsidRDefault="00BE447E" w:rsidP="00E8126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BE447E" w:rsidRDefault="00BE447E" w:rsidP="00E8126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BE447E" w:rsidRDefault="00BE447E" w:rsidP="00E8126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BE447E" w:rsidRDefault="00BE447E" w:rsidP="00E8126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BE447E" w:rsidRDefault="00BE447E" w:rsidP="00E8126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BE447E" w:rsidRDefault="00BE447E" w:rsidP="00E8126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BE447E" w:rsidRDefault="00BE447E" w:rsidP="00E8126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BE447E" w:rsidRDefault="00BE447E" w:rsidP="00E8126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BE447E" w:rsidRPr="00A8613B" w:rsidRDefault="00A8613B" w:rsidP="00A8613B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8613B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BAB III</w:t>
      </w:r>
    </w:p>
    <w:p w:rsidR="00A8613B" w:rsidRDefault="000D5B7A" w:rsidP="00A8613B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REKRUTMEN</w:t>
      </w:r>
      <w:r w:rsidR="009436A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DAN SELEKSI</w:t>
      </w:r>
      <w:r w:rsidR="00A8613B" w:rsidRPr="00A8613B">
        <w:rPr>
          <w:rFonts w:ascii="Times New Roman" w:hAnsi="Times New Roman" w:cs="Times New Roman"/>
          <w:b/>
          <w:sz w:val="24"/>
          <w:szCs w:val="24"/>
          <w:lang w:val="id-ID"/>
        </w:rPr>
        <w:t>DOSEN TETAP FAKULTAS</w:t>
      </w:r>
    </w:p>
    <w:p w:rsidR="00A8613B" w:rsidRPr="00A8613B" w:rsidRDefault="00A8613B" w:rsidP="00A8613B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81263" w:rsidRDefault="009436A1" w:rsidP="00E8126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 xml:space="preserve">Alur Rekrutmen dan Seleksi </w:t>
      </w:r>
      <w:r w:rsidR="00E81263" w:rsidRPr="00A8613B">
        <w:rPr>
          <w:rFonts w:ascii="Times New Roman" w:hAnsi="Times New Roman" w:cs="Times New Roman"/>
          <w:b/>
          <w:lang w:val="id-ID"/>
        </w:rPr>
        <w:t xml:space="preserve">Dosen Tetap Fakultas </w:t>
      </w:r>
    </w:p>
    <w:p w:rsidR="00A8613B" w:rsidRPr="00A8613B" w:rsidRDefault="00A8613B" w:rsidP="00A8613B">
      <w:pPr>
        <w:pStyle w:val="ListParagraph"/>
        <w:rPr>
          <w:rFonts w:ascii="Times New Roman" w:hAnsi="Times New Roman" w:cs="Times New Roman"/>
          <w:b/>
          <w:lang w:val="id-ID"/>
        </w:rPr>
      </w:pPr>
    </w:p>
    <w:tbl>
      <w:tblPr>
        <w:tblW w:w="8966" w:type="dxa"/>
        <w:tblInd w:w="29" w:type="dxa"/>
        <w:tblLayout w:type="fixed"/>
        <w:tblLook w:val="0000"/>
      </w:tblPr>
      <w:tblGrid>
        <w:gridCol w:w="2185"/>
        <w:gridCol w:w="241"/>
        <w:gridCol w:w="6540"/>
      </w:tblGrid>
      <w:tr w:rsidR="00E81263" w:rsidRPr="00AF2B6F" w:rsidTr="006A7E93">
        <w:trPr>
          <w:cantSplit/>
          <w:trHeight w:val="140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AF2B6F">
              <w:rPr>
                <w:rFonts w:ascii="Times New Roman" w:hAnsi="Times New Roman" w:cs="Times New Roman"/>
                <w:b/>
                <w:lang w:val="id-ID"/>
              </w:rPr>
              <w:t xml:space="preserve">Seleksi Berkas </w:t>
            </w:r>
          </w:p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81263" w:rsidRPr="00AF2B6F" w:rsidRDefault="00E81263" w:rsidP="006A7E93">
            <w:pPr>
              <w:snapToGrid w:val="0"/>
              <w:rPr>
                <w:rFonts w:ascii="Times New Roman" w:hAnsi="Times New Roman" w:cs="Times New Roman"/>
                <w:b/>
                <w:lang w:val="sv-SE"/>
              </w:rPr>
            </w:pPr>
          </w:p>
        </w:tc>
        <w:tc>
          <w:tcPr>
            <w:tcW w:w="6540" w:type="dxa"/>
          </w:tcPr>
          <w:p w:rsidR="00E81263" w:rsidRPr="00AF2B6F" w:rsidRDefault="00E81263" w:rsidP="00E81263">
            <w:pPr>
              <w:pStyle w:val="ListParagraph"/>
              <w:numPr>
                <w:ilvl w:val="0"/>
                <w:numId w:val="1"/>
              </w:numPr>
              <w:suppressAutoHyphens/>
              <w:ind w:left="33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2B6F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Proses seleksi berkas lamaran calon dosen oleh  Wakil Dekan II. </w:t>
            </w:r>
          </w:p>
        </w:tc>
      </w:tr>
      <w:tr w:rsidR="00E81263" w:rsidRPr="00AF2B6F" w:rsidTr="006A7E93">
        <w:trPr>
          <w:cantSplit/>
          <w:trHeight w:val="140"/>
        </w:trPr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AF2B6F">
              <w:rPr>
                <w:rFonts w:ascii="Times New Roman" w:hAnsi="Times New Roman" w:cs="Times New Roman"/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6A7E93">
            <w:pPr>
              <w:snapToGrid w:val="0"/>
              <w:ind w:left="331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</w:tr>
      <w:tr w:rsidR="00E81263" w:rsidRPr="00AF2B6F" w:rsidTr="006A7E93">
        <w:trPr>
          <w:cantSplit/>
          <w:trHeight w:val="887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263" w:rsidRPr="00AF2B6F" w:rsidRDefault="00E81263" w:rsidP="006A7E93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AF2B6F">
              <w:rPr>
                <w:rFonts w:ascii="Times New Roman" w:hAnsi="Times New Roman" w:cs="Times New Roman"/>
                <w:b/>
                <w:lang w:val="id-ID"/>
              </w:rPr>
              <w:t xml:space="preserve">Psikotes 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81263" w:rsidRPr="00AF2B6F" w:rsidRDefault="00E81263" w:rsidP="006A7E93">
            <w:pPr>
              <w:snapToGrid w:val="0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E81263">
            <w:pPr>
              <w:pStyle w:val="ListParagraph"/>
              <w:numPr>
                <w:ilvl w:val="0"/>
                <w:numId w:val="1"/>
              </w:numPr>
              <w:suppressAutoHyphens/>
              <w:ind w:left="33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r w:rsidRPr="00AF2B6F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Calon dosen yang dinyatakan lolos seleksi berkas diarahkan untuk melalukan psikotes di laboratorium psikodiagnostik psikologi. </w:t>
            </w:r>
          </w:p>
        </w:tc>
      </w:tr>
      <w:tr w:rsidR="00E81263" w:rsidRPr="00AF2B6F" w:rsidTr="006A7E93">
        <w:trPr>
          <w:cantSplit/>
          <w:trHeight w:val="357"/>
        </w:trPr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AF2B6F">
              <w:rPr>
                <w:rFonts w:ascii="Times New Roman" w:hAnsi="Times New Roman" w:cs="Times New Roman"/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E81263" w:rsidRPr="00AF2B6F" w:rsidRDefault="00E81263" w:rsidP="006A7E93">
            <w:pPr>
              <w:snapToGrid w:val="0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6A7E93">
            <w:pPr>
              <w:snapToGrid w:val="0"/>
              <w:ind w:left="331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E81263" w:rsidRPr="00AF2B6F" w:rsidTr="006A7E93">
        <w:trPr>
          <w:cantSplit/>
          <w:trHeight w:val="709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263" w:rsidRPr="00AF2B6F" w:rsidRDefault="00E81263" w:rsidP="006A7E93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AF2B6F">
              <w:rPr>
                <w:rFonts w:ascii="Times New Roman" w:hAnsi="Times New Roman" w:cs="Times New Roman"/>
                <w:b/>
                <w:lang w:val="id-ID"/>
              </w:rPr>
              <w:t>Micro Teaching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81263" w:rsidRPr="00AF2B6F" w:rsidRDefault="00E81263" w:rsidP="006A7E93">
            <w:pPr>
              <w:snapToGrid w:val="0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E81263">
            <w:pPr>
              <w:pStyle w:val="ListParagraph"/>
              <w:numPr>
                <w:ilvl w:val="0"/>
                <w:numId w:val="1"/>
              </w:numPr>
              <w:suppressAutoHyphens/>
              <w:ind w:left="33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2B6F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Calon dosen yang dinyatkan lolos psikotes, dapat mengikuti tahap </w:t>
            </w:r>
            <w:r w:rsidRPr="00AF2B6F">
              <w:rPr>
                <w:rFonts w:ascii="Times New Roman" w:hAnsi="Times New Roman" w:cs="Times New Roman"/>
                <w:i/>
                <w:sz w:val="22"/>
                <w:szCs w:val="22"/>
                <w:lang w:val="id-ID"/>
              </w:rPr>
              <w:t>micro teaching</w:t>
            </w:r>
            <w:r w:rsidRPr="00AF2B6F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di hadapan tim seleksi. </w:t>
            </w:r>
          </w:p>
          <w:p w:rsidR="00E81263" w:rsidRPr="00AF2B6F" w:rsidRDefault="00E81263" w:rsidP="006A7E93">
            <w:pPr>
              <w:pStyle w:val="ListParagraph"/>
              <w:suppressAutoHyphens/>
              <w:ind w:left="33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  <w:p w:rsidR="00E81263" w:rsidRPr="00AF2B6F" w:rsidRDefault="00E81263" w:rsidP="006A7E93">
            <w:pPr>
              <w:pStyle w:val="ListParagraph"/>
              <w:suppressAutoHyphens/>
              <w:ind w:left="33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  <w:p w:rsidR="00E81263" w:rsidRPr="00AF2B6F" w:rsidRDefault="00E81263" w:rsidP="006A7E93">
            <w:pPr>
              <w:pStyle w:val="ListParagraph"/>
              <w:suppressAutoHyphens/>
              <w:ind w:left="33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  <w:p w:rsidR="00E81263" w:rsidRPr="00AF2B6F" w:rsidRDefault="00E81263" w:rsidP="006A7E93">
            <w:pPr>
              <w:pStyle w:val="ListParagraph"/>
              <w:suppressAutoHyphens/>
              <w:ind w:left="33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1263" w:rsidRPr="00AF2B6F" w:rsidTr="006A7E93">
        <w:trPr>
          <w:cantSplit/>
          <w:trHeight w:val="147"/>
        </w:trPr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AF2B6F">
              <w:rPr>
                <w:rFonts w:ascii="Times New Roman" w:hAnsi="Times New Roman" w:cs="Times New Roman"/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6A7E93">
            <w:pPr>
              <w:snapToGrid w:val="0"/>
              <w:ind w:left="331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</w:tr>
      <w:tr w:rsidR="00E81263" w:rsidRPr="00AF2B6F" w:rsidTr="006A7E93">
        <w:trPr>
          <w:cantSplit/>
          <w:trHeight w:val="147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AF2B6F">
              <w:rPr>
                <w:rFonts w:ascii="Times New Roman" w:hAnsi="Times New Roman" w:cs="Times New Roman"/>
                <w:b/>
                <w:lang w:val="id-ID"/>
              </w:rPr>
              <w:t>Interview</w:t>
            </w:r>
          </w:p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E81263">
            <w:pPr>
              <w:numPr>
                <w:ilvl w:val="0"/>
                <w:numId w:val="1"/>
              </w:numPr>
              <w:snapToGrid w:val="0"/>
              <w:ind w:left="311" w:hanging="311"/>
              <w:rPr>
                <w:rFonts w:ascii="Times New Roman" w:hAnsi="Times New Roman" w:cs="Times New Roman"/>
                <w:lang w:val="id-ID"/>
              </w:rPr>
            </w:pPr>
            <w:r w:rsidRPr="00AF2B6F">
              <w:rPr>
                <w:rFonts w:ascii="Times New Roman" w:hAnsi="Times New Roman" w:cs="Times New Roman"/>
                <w:lang w:val="id-ID"/>
              </w:rPr>
              <w:t xml:space="preserve">Interview calon dosen di hadapan tim seleksi dan rekrutmen. </w:t>
            </w:r>
          </w:p>
        </w:tc>
      </w:tr>
      <w:tr w:rsidR="00E81263" w:rsidRPr="00AF2B6F" w:rsidTr="006A7E93">
        <w:trPr>
          <w:cantSplit/>
          <w:trHeight w:val="147"/>
        </w:trPr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AF2B6F">
              <w:rPr>
                <w:rFonts w:ascii="Times New Roman" w:hAnsi="Times New Roman" w:cs="Times New Roman"/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E81263" w:rsidRPr="00AF2B6F" w:rsidRDefault="00E81263" w:rsidP="006A7E93">
            <w:pPr>
              <w:snapToGrid w:val="0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6A7E93">
            <w:pPr>
              <w:snapToGrid w:val="0"/>
              <w:ind w:left="331"/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</w:tr>
      <w:tr w:rsidR="00E81263" w:rsidRPr="00AF2B6F" w:rsidTr="006A7E93">
        <w:trPr>
          <w:cantSplit/>
          <w:trHeight w:val="106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263" w:rsidRPr="00AF2B6F" w:rsidRDefault="00E81263" w:rsidP="006A7E93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AF2B6F">
              <w:rPr>
                <w:rFonts w:ascii="Times New Roman" w:hAnsi="Times New Roman" w:cs="Times New Roman"/>
                <w:b/>
                <w:lang w:val="id-ID"/>
              </w:rPr>
              <w:t>Evaluasi Hasil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81263" w:rsidRPr="00AF2B6F" w:rsidRDefault="00E81263" w:rsidP="006A7E93">
            <w:pPr>
              <w:snapToGrid w:val="0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E81263">
            <w:pPr>
              <w:pStyle w:val="ListParagraph"/>
              <w:numPr>
                <w:ilvl w:val="0"/>
                <w:numId w:val="1"/>
              </w:numPr>
              <w:suppressAutoHyphens/>
              <w:ind w:left="33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2B6F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Tim seleksi rekrutmen dosen, melakukan evaluasi hasil </w:t>
            </w:r>
            <w:r w:rsidRPr="00AF2B6F">
              <w:rPr>
                <w:rFonts w:ascii="Times New Roman" w:hAnsi="Times New Roman" w:cs="Times New Roman"/>
                <w:i/>
                <w:sz w:val="22"/>
                <w:szCs w:val="22"/>
                <w:lang w:val="id-ID"/>
              </w:rPr>
              <w:t>micro teaching</w:t>
            </w:r>
            <w:r w:rsidRPr="00AF2B6F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dan interview. </w:t>
            </w:r>
          </w:p>
        </w:tc>
      </w:tr>
      <w:tr w:rsidR="00E81263" w:rsidRPr="00AF2B6F" w:rsidTr="006A7E93">
        <w:trPr>
          <w:cantSplit/>
          <w:trHeight w:val="305"/>
        </w:trPr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1263" w:rsidRPr="00AF2B6F" w:rsidRDefault="00E81263" w:rsidP="006A7E93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AF2B6F">
              <w:rPr>
                <w:rFonts w:ascii="Times New Roman" w:hAnsi="Times New Roman" w:cs="Times New Roman"/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E81263" w:rsidRPr="00AF2B6F" w:rsidRDefault="00E81263" w:rsidP="006A7E93">
            <w:pPr>
              <w:snapToGrid w:val="0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6A7E93">
            <w:pPr>
              <w:pStyle w:val="ListParagraph"/>
              <w:suppressAutoHyphens/>
              <w:ind w:left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1263" w:rsidRPr="00AF2B6F" w:rsidTr="006A7E93">
        <w:trPr>
          <w:cantSplit/>
          <w:trHeight w:val="106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263" w:rsidRPr="00AF2B6F" w:rsidRDefault="00E81263" w:rsidP="006A7E93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AF2B6F">
              <w:rPr>
                <w:rFonts w:ascii="Times New Roman" w:hAnsi="Times New Roman" w:cs="Times New Roman"/>
                <w:b/>
                <w:lang w:val="id-ID"/>
              </w:rPr>
              <w:t>Pengumuma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81263" w:rsidRPr="00AF2B6F" w:rsidRDefault="00E81263" w:rsidP="006A7E93">
            <w:pPr>
              <w:snapToGrid w:val="0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E81263">
            <w:pPr>
              <w:pStyle w:val="ListParagraph"/>
              <w:numPr>
                <w:ilvl w:val="0"/>
                <w:numId w:val="1"/>
              </w:numPr>
              <w:suppressAutoHyphens/>
              <w:ind w:left="33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2B6F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Pengumuman hasil seleksi calon dosen </w:t>
            </w:r>
          </w:p>
        </w:tc>
      </w:tr>
      <w:tr w:rsidR="00E81263" w:rsidRPr="00AF2B6F" w:rsidTr="006A7E93">
        <w:trPr>
          <w:cantSplit/>
          <w:trHeight w:val="310"/>
        </w:trPr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1263" w:rsidRPr="00AF2B6F" w:rsidRDefault="00E81263" w:rsidP="006A7E93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AF2B6F">
              <w:rPr>
                <w:rFonts w:ascii="Times New Roman" w:hAnsi="Times New Roman" w:cs="Times New Roman"/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E81263" w:rsidRPr="00AF2B6F" w:rsidRDefault="00E81263" w:rsidP="006A7E93">
            <w:pPr>
              <w:snapToGrid w:val="0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6A7E93">
            <w:pPr>
              <w:pStyle w:val="ListParagraph"/>
              <w:suppressAutoHyphens/>
              <w:ind w:left="33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1263" w:rsidRPr="00AF2B6F" w:rsidTr="006A7E93">
        <w:trPr>
          <w:cantSplit/>
          <w:trHeight w:val="106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263" w:rsidRPr="00AF2B6F" w:rsidRDefault="00E81263" w:rsidP="006A7E93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AF2B6F">
              <w:rPr>
                <w:rFonts w:ascii="Times New Roman" w:hAnsi="Times New Roman" w:cs="Times New Roman"/>
                <w:b/>
                <w:lang w:val="id-ID"/>
              </w:rPr>
              <w:t xml:space="preserve">Pengajuan SK Dosen Tetap 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81263" w:rsidRPr="00AF2B6F" w:rsidRDefault="00E81263" w:rsidP="006A7E93">
            <w:pPr>
              <w:snapToGrid w:val="0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E81263">
            <w:pPr>
              <w:pStyle w:val="ListParagraph"/>
              <w:numPr>
                <w:ilvl w:val="0"/>
                <w:numId w:val="1"/>
              </w:numPr>
              <w:suppressAutoHyphens/>
              <w:ind w:left="311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  <w:r w:rsidRPr="00AF2B6F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Dekan mengusul</w:t>
            </w:r>
            <w:r w:rsidR="00396960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kan SK dosen tetap kepada Ketua Umum Yayasan melalui Rektor</w:t>
            </w:r>
            <w:r w:rsidRPr="00AF2B6F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. </w:t>
            </w:r>
          </w:p>
        </w:tc>
      </w:tr>
      <w:tr w:rsidR="00E81263" w:rsidRPr="00AF2B6F" w:rsidTr="006A7E93">
        <w:trPr>
          <w:cantSplit/>
          <w:trHeight w:val="320"/>
        </w:trPr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263" w:rsidRPr="00AF2B6F" w:rsidRDefault="00E81263" w:rsidP="006A7E93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AF2B6F">
              <w:rPr>
                <w:rFonts w:ascii="Times New Roman" w:hAnsi="Times New Roman" w:cs="Times New Roman"/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E81263" w:rsidRPr="00AF2B6F" w:rsidRDefault="00E81263" w:rsidP="006A7E93">
            <w:pPr>
              <w:snapToGrid w:val="0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AF2B6F" w:rsidRDefault="00E81263" w:rsidP="006A7E93">
            <w:pPr>
              <w:pStyle w:val="ListParagraph"/>
              <w:suppressAutoHyphens/>
              <w:ind w:left="311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id-ID"/>
              </w:rPr>
            </w:pPr>
          </w:p>
        </w:tc>
      </w:tr>
      <w:tr w:rsidR="00E81263" w:rsidRPr="00AF2B6F" w:rsidTr="006A7E93">
        <w:trPr>
          <w:cantSplit/>
          <w:trHeight w:val="106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81263" w:rsidRPr="00AF2B6F" w:rsidRDefault="00E81263" w:rsidP="006A7E93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AF2B6F">
              <w:rPr>
                <w:rFonts w:ascii="Times New Roman" w:hAnsi="Times New Roman" w:cs="Times New Roman"/>
                <w:b/>
                <w:lang w:val="id-ID"/>
              </w:rPr>
              <w:t xml:space="preserve">Penerbitan SK 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81263" w:rsidRPr="00AF2B6F" w:rsidRDefault="00E81263" w:rsidP="006A7E93">
            <w:pPr>
              <w:snapToGrid w:val="0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6540" w:type="dxa"/>
          </w:tcPr>
          <w:p w:rsidR="00E81263" w:rsidRPr="000B6BFA" w:rsidRDefault="00E81263" w:rsidP="00396960">
            <w:pPr>
              <w:pStyle w:val="ListParagraph"/>
              <w:numPr>
                <w:ilvl w:val="0"/>
                <w:numId w:val="1"/>
              </w:numPr>
              <w:suppressAutoHyphens/>
              <w:ind w:left="311" w:hanging="283"/>
              <w:contextualSpacing/>
              <w:jc w:val="both"/>
              <w:rPr>
                <w:lang w:val="id-ID"/>
              </w:rPr>
            </w:pPr>
            <w:r w:rsidRPr="00396960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Penerbitan</w:t>
            </w:r>
            <w:r w:rsidR="00396960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 xml:space="preserve"> SK dosen tetap dari Yayasan Pendidikan 17 Agustus 1945 Samarinda</w:t>
            </w:r>
            <w:r w:rsidRPr="00396960">
              <w:rPr>
                <w:rFonts w:ascii="Times New Roman" w:hAnsi="Times New Roman" w:cs="Times New Roman"/>
                <w:sz w:val="22"/>
                <w:szCs w:val="22"/>
                <w:lang w:val="id-ID"/>
              </w:rPr>
              <w:t>.</w:t>
            </w:r>
          </w:p>
        </w:tc>
      </w:tr>
    </w:tbl>
    <w:p w:rsidR="00E81263" w:rsidRPr="00AF2B6F" w:rsidRDefault="00E81263" w:rsidP="00E81263">
      <w:pPr>
        <w:ind w:left="743"/>
        <w:rPr>
          <w:rFonts w:ascii="Times New Roman" w:hAnsi="Times New Roman" w:cs="Times New Roman"/>
          <w:b/>
          <w:color w:val="0D0D0D"/>
          <w:sz w:val="24"/>
          <w:szCs w:val="24"/>
          <w:lang w:val="id-ID"/>
        </w:rPr>
      </w:pPr>
    </w:p>
    <w:p w:rsidR="00E81263" w:rsidRPr="00AF2B6F" w:rsidRDefault="00E81263" w:rsidP="00E81263">
      <w:pPr>
        <w:rPr>
          <w:rFonts w:ascii="Times New Roman" w:hAnsi="Times New Roman" w:cs="Times New Roman"/>
          <w:b/>
          <w:color w:val="0D0D0D"/>
          <w:sz w:val="24"/>
          <w:szCs w:val="24"/>
          <w:lang w:val="id-ID"/>
        </w:rPr>
      </w:pPr>
    </w:p>
    <w:sectPr w:rsidR="00E81263" w:rsidRPr="00AF2B6F" w:rsidSect="00A8613B">
      <w:headerReference w:type="default" r:id="rId7"/>
      <w:pgSz w:w="11907" w:h="16839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9C3" w:rsidRDefault="00E169C3" w:rsidP="00A8613B">
      <w:r>
        <w:separator/>
      </w:r>
    </w:p>
  </w:endnote>
  <w:endnote w:type="continuationSeparator" w:id="1">
    <w:p w:rsidR="00E169C3" w:rsidRDefault="00E169C3" w:rsidP="00A86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9C3" w:rsidRDefault="00E169C3" w:rsidP="00A8613B">
      <w:r>
        <w:separator/>
      </w:r>
    </w:p>
  </w:footnote>
  <w:footnote w:type="continuationSeparator" w:id="1">
    <w:p w:rsidR="00E169C3" w:rsidRDefault="00E169C3" w:rsidP="00A86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13B" w:rsidRDefault="00A8613B">
    <w:pPr>
      <w:pStyle w:val="Header"/>
    </w:pPr>
  </w:p>
  <w:tbl>
    <w:tblPr>
      <w:tblW w:w="9072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843"/>
      <w:gridCol w:w="5245"/>
      <w:gridCol w:w="992"/>
      <w:gridCol w:w="992"/>
    </w:tblGrid>
    <w:tr w:rsidR="00A8613B" w:rsidRPr="00AF2B6F" w:rsidTr="000B6BFA">
      <w:trPr>
        <w:trHeight w:val="1125"/>
      </w:trPr>
      <w:tc>
        <w:tcPr>
          <w:tcW w:w="1843" w:type="dxa"/>
          <w:tcBorders>
            <w:bottom w:val="single" w:sz="4" w:space="0" w:color="auto"/>
            <w:right w:val="single" w:sz="4" w:space="0" w:color="auto"/>
          </w:tcBorders>
        </w:tcPr>
        <w:p w:rsidR="00A8613B" w:rsidRPr="00AF2B6F" w:rsidRDefault="00A8613B" w:rsidP="00127FCE">
          <w:pPr>
            <w:jc w:val="center"/>
            <w:rPr>
              <w:rFonts w:ascii="Times New Roman" w:hAnsi="Times New Roman" w:cs="Times New Roman"/>
              <w:lang w:val="id-ID" w:eastAsia="id-ID"/>
            </w:rPr>
          </w:pPr>
          <w:r>
            <w:rPr>
              <w:rFonts w:ascii="Times New Roman" w:hAnsi="Times New Roman" w:cs="Times New Roman"/>
              <w:noProof/>
              <w:lang w:val="id-ID" w:eastAsia="id-ID"/>
            </w:rPr>
            <w:drawing>
              <wp:inline distT="0" distB="0" distL="0" distR="0">
                <wp:extent cx="757555" cy="742950"/>
                <wp:effectExtent l="0" t="0" r="4445" b="0"/>
                <wp:docPr id="5" name="Picture 5" descr="Description: Copy of 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7" descr="Description: Copy of 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8613B" w:rsidRPr="00AF2B6F" w:rsidRDefault="00A8613B" w:rsidP="00127FCE">
          <w:pPr>
            <w:jc w:val="center"/>
            <w:rPr>
              <w:rFonts w:ascii="Times New Roman" w:hAnsi="Times New Roman" w:cs="Times New Roman"/>
              <w:b/>
              <w:sz w:val="32"/>
              <w:szCs w:val="32"/>
              <w:lang w:val="id-ID" w:eastAsia="id-ID"/>
            </w:rPr>
          </w:pPr>
          <w:r w:rsidRPr="00AF2B6F">
            <w:rPr>
              <w:rFonts w:ascii="Times New Roman" w:hAnsi="Times New Roman" w:cs="Times New Roman"/>
              <w:b/>
              <w:sz w:val="32"/>
              <w:szCs w:val="32"/>
              <w:lang w:val="id-ID" w:eastAsia="id-ID"/>
            </w:rPr>
            <w:t>UNIVERSITAS 17 AGUSTUS 1945 SAMARINDA</w:t>
          </w:r>
        </w:p>
        <w:p w:rsidR="00A8613B" w:rsidRPr="00AF2B6F" w:rsidRDefault="00A8613B" w:rsidP="00127FCE">
          <w:pPr>
            <w:jc w:val="center"/>
            <w:rPr>
              <w:rStyle w:val="xbe"/>
              <w:rFonts w:ascii="Times New Roman" w:hAnsi="Times New Roman" w:cs="Times New Roman"/>
              <w:lang w:val="id-ID" w:eastAsia="id-ID"/>
            </w:rPr>
          </w:pPr>
          <w:r w:rsidRPr="00AF2B6F">
            <w:rPr>
              <w:rStyle w:val="xbe"/>
              <w:rFonts w:ascii="Times New Roman" w:hAnsi="Times New Roman" w:cs="Times New Roman"/>
              <w:lang w:val="id-ID" w:eastAsia="id-ID"/>
            </w:rPr>
            <w:t>Jl. Ir. H. Juanda No.80 SamarindaTelp. (0541) 743390</w:t>
          </w:r>
        </w:p>
        <w:p w:rsidR="00A8613B" w:rsidRPr="00AF2B6F" w:rsidRDefault="00A8613B" w:rsidP="00127FCE">
          <w:pPr>
            <w:ind w:right="-114" w:hanging="141"/>
            <w:jc w:val="center"/>
            <w:rPr>
              <w:rFonts w:ascii="Times New Roman" w:hAnsi="Times New Roman" w:cs="Times New Roman"/>
              <w:color w:val="FFFFFF"/>
              <w:lang w:val="id-ID" w:eastAsia="id-ID"/>
            </w:rPr>
          </w:pPr>
          <w:r w:rsidRPr="00AF2B6F">
            <w:rPr>
              <w:rStyle w:val="xbe"/>
              <w:rFonts w:ascii="Times New Roman" w:hAnsi="Times New Roman" w:cs="Times New Roman"/>
              <w:lang w:val="id-ID" w:eastAsia="id-ID"/>
            </w:rPr>
            <w:t xml:space="preserve">Kalimantan Timur 75124, Indonesia </w:t>
          </w:r>
          <w:hyperlink r:id="rId2" w:history="1">
            <w:r w:rsidRPr="00AF2B6F">
              <w:rPr>
                <w:rStyle w:val="Hyperlink"/>
                <w:rFonts w:ascii="Times New Roman" w:hAnsi="Times New Roman"/>
                <w:lang w:val="id-ID" w:eastAsia="id-ID"/>
              </w:rPr>
              <w:t>http://untag-smd.ac.id</w:t>
            </w:r>
          </w:hyperlink>
        </w:p>
      </w:tc>
    </w:tr>
    <w:tr w:rsidR="00A8613B" w:rsidRPr="00AF2B6F" w:rsidTr="00127FCE">
      <w:trPr>
        <w:trHeight w:val="836"/>
      </w:trPr>
      <w:tc>
        <w:tcPr>
          <w:tcW w:w="184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613B" w:rsidRPr="00AF2B6F" w:rsidRDefault="00A8613B" w:rsidP="00127FCE">
          <w:pPr>
            <w:jc w:val="center"/>
            <w:rPr>
              <w:rFonts w:ascii="Times New Roman" w:hAnsi="Times New Roman" w:cs="Times New Roman"/>
              <w:b/>
              <w:color w:val="0070C0"/>
              <w:lang w:val="id-ID" w:eastAsia="id-ID"/>
            </w:rPr>
          </w:pPr>
          <w:r w:rsidRPr="00AF2B6F">
            <w:rPr>
              <w:rFonts w:ascii="Times New Roman" w:hAnsi="Times New Roman" w:cs="Times New Roman"/>
              <w:b/>
              <w:color w:val="0070C0"/>
              <w:lang w:val="id-ID" w:eastAsia="id-ID"/>
            </w:rPr>
            <w:t>No. Dokumen:</w:t>
          </w:r>
        </w:p>
        <w:p w:rsidR="00A8613B" w:rsidRPr="00AF2B6F" w:rsidRDefault="00A8613B" w:rsidP="00127FCE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</w:rPr>
          </w:pPr>
          <w:r w:rsidRPr="00AF2B6F">
            <w:rPr>
              <w:rFonts w:ascii="Times New Roman" w:hAnsi="Times New Roman" w:cs="Times New Roman"/>
              <w:b/>
              <w:bCs/>
            </w:rPr>
            <w:t>UNTAG</w:t>
          </w:r>
          <w:r w:rsidRPr="00AF2B6F">
            <w:rPr>
              <w:rFonts w:ascii="Times New Roman" w:hAnsi="Times New Roman" w:cs="Times New Roman"/>
              <w:b/>
              <w:bCs/>
              <w:lang w:val="id-ID"/>
            </w:rPr>
            <w:t>-PM-</w:t>
          </w:r>
          <w:r w:rsidR="000B6BFA">
            <w:rPr>
              <w:rFonts w:ascii="Times New Roman" w:hAnsi="Times New Roman" w:cs="Times New Roman"/>
              <w:b/>
              <w:bCs/>
            </w:rPr>
            <w:t>07.</w:t>
          </w:r>
          <w:r w:rsidR="000B6BFA">
            <w:rPr>
              <w:rFonts w:ascii="Times New Roman" w:hAnsi="Times New Roman" w:cs="Times New Roman"/>
              <w:b/>
              <w:bCs/>
              <w:lang w:val="id-ID"/>
            </w:rPr>
            <w:t>4</w:t>
          </w:r>
          <w:r w:rsidRPr="00AF2B6F">
            <w:rPr>
              <w:rFonts w:ascii="Times New Roman" w:hAnsi="Times New Roman" w:cs="Times New Roman"/>
              <w:b/>
              <w:bCs/>
              <w:lang w:val="id-ID"/>
            </w:rPr>
            <w:t>/</w:t>
          </w:r>
          <w:r w:rsidRPr="00AF2B6F">
            <w:rPr>
              <w:rFonts w:ascii="Times New Roman" w:hAnsi="Times New Roman" w:cs="Times New Roman"/>
              <w:b/>
              <w:bCs/>
            </w:rPr>
            <w:t>27</w:t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8613B" w:rsidRPr="00AF2B6F" w:rsidRDefault="00A8613B" w:rsidP="00127FCE">
          <w:pPr>
            <w:jc w:val="center"/>
            <w:rPr>
              <w:rFonts w:ascii="Times New Roman" w:hAnsi="Times New Roman" w:cs="Times New Roman"/>
              <w:b/>
              <w:color w:val="0070C0"/>
              <w:lang w:val="id-ID" w:eastAsia="id-ID"/>
            </w:rPr>
          </w:pPr>
          <w:r w:rsidRPr="00AF2B6F">
            <w:rPr>
              <w:rFonts w:ascii="Times New Roman" w:hAnsi="Times New Roman" w:cs="Times New Roman"/>
              <w:b/>
              <w:color w:val="0070C0"/>
              <w:lang w:val="id-ID" w:eastAsia="id-ID"/>
            </w:rPr>
            <w:t>Prosedur Mutu</w:t>
          </w:r>
        </w:p>
        <w:p w:rsidR="00A8613B" w:rsidRDefault="00A8613B" w:rsidP="00127FCE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lang w:val="id-ID" w:eastAsia="id-ID"/>
            </w:rPr>
          </w:pPr>
          <w:r>
            <w:rPr>
              <w:rFonts w:ascii="Times New Roman" w:hAnsi="Times New Roman" w:cs="Times New Roman"/>
              <w:b/>
              <w:lang w:val="id-ID" w:eastAsia="id-ID"/>
            </w:rPr>
            <w:t xml:space="preserve">PERENCANAAN, </w:t>
          </w:r>
          <w:r w:rsidRPr="00AF2B6F">
            <w:rPr>
              <w:rFonts w:ascii="Times New Roman" w:hAnsi="Times New Roman" w:cs="Times New Roman"/>
              <w:b/>
              <w:lang w:val="id-ID" w:eastAsia="id-ID"/>
            </w:rPr>
            <w:t>REKRUTMEN</w:t>
          </w:r>
          <w:r w:rsidR="009436A1">
            <w:rPr>
              <w:rFonts w:ascii="Times New Roman" w:hAnsi="Times New Roman" w:cs="Times New Roman"/>
              <w:b/>
              <w:lang w:val="id-ID" w:eastAsia="id-ID"/>
            </w:rPr>
            <w:t>, DAN SELEKSI</w:t>
          </w:r>
          <w:r w:rsidRPr="00AF2B6F">
            <w:rPr>
              <w:rFonts w:ascii="Times New Roman" w:hAnsi="Times New Roman" w:cs="Times New Roman"/>
              <w:b/>
              <w:lang w:val="id-ID" w:eastAsia="id-ID"/>
            </w:rPr>
            <w:t xml:space="preserve"> DOSEN</w:t>
          </w:r>
          <w:r>
            <w:rPr>
              <w:rFonts w:ascii="Times New Roman" w:hAnsi="Times New Roman" w:cs="Times New Roman"/>
              <w:b/>
              <w:lang w:val="id-ID" w:eastAsia="id-ID"/>
            </w:rPr>
            <w:t xml:space="preserve"> DAN TENAGA KEPENDIDIKAN</w:t>
          </w:r>
        </w:p>
        <w:p w:rsidR="00A8613B" w:rsidRPr="00AF2B6F" w:rsidRDefault="00A8613B" w:rsidP="00127FCE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lang w:val="id-ID"/>
            </w:rPr>
          </w:pPr>
          <w:r w:rsidRPr="00AF2B6F">
            <w:rPr>
              <w:rFonts w:ascii="Times New Roman" w:hAnsi="Times New Roman" w:cs="Times New Roman"/>
              <w:b/>
              <w:lang w:val="id-ID" w:eastAsia="id-ID"/>
            </w:rPr>
            <w:t xml:space="preserve"> FAKULTAS </w:t>
          </w:r>
          <w:r w:rsidR="000B6BFA">
            <w:rPr>
              <w:rFonts w:ascii="Times New Roman" w:hAnsi="Times New Roman" w:cs="Times New Roman"/>
              <w:b/>
              <w:lang w:val="id-ID" w:eastAsia="id-ID"/>
            </w:rPr>
            <w:t>ILMU SOSIAL DAN ILMU POLITIK</w:t>
          </w:r>
        </w:p>
      </w:tc>
      <w:tc>
        <w:tcPr>
          <w:tcW w:w="19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613B" w:rsidRPr="00AF2B6F" w:rsidRDefault="00A8613B" w:rsidP="00127FCE">
          <w:pPr>
            <w:jc w:val="center"/>
            <w:rPr>
              <w:rFonts w:ascii="Times New Roman" w:hAnsi="Times New Roman" w:cs="Times New Roman"/>
              <w:b/>
              <w:lang w:val="id-ID" w:eastAsia="id-ID"/>
            </w:rPr>
          </w:pPr>
        </w:p>
      </w:tc>
    </w:tr>
    <w:tr w:rsidR="00A8613B" w:rsidRPr="00AF2B6F" w:rsidTr="00127FCE">
      <w:trPr>
        <w:trHeight w:val="553"/>
      </w:trPr>
      <w:tc>
        <w:tcPr>
          <w:tcW w:w="184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613B" w:rsidRPr="00AF2B6F" w:rsidRDefault="00A8613B" w:rsidP="00127FCE">
          <w:pPr>
            <w:jc w:val="center"/>
            <w:rPr>
              <w:rFonts w:ascii="Times New Roman" w:hAnsi="Times New Roman" w:cs="Times New Roman"/>
              <w:b/>
              <w:color w:val="0070C0"/>
              <w:lang w:val="id-ID" w:eastAsia="id-ID"/>
            </w:rPr>
          </w:pPr>
          <w:r w:rsidRPr="00AF2B6F">
            <w:rPr>
              <w:rFonts w:ascii="Times New Roman" w:hAnsi="Times New Roman" w:cs="Times New Roman"/>
              <w:b/>
              <w:color w:val="0070C0"/>
              <w:lang w:val="id-ID" w:eastAsia="id-ID"/>
            </w:rPr>
            <w:t>Tgl Berlaku:</w:t>
          </w:r>
        </w:p>
        <w:p w:rsidR="00A8613B" w:rsidRPr="00AF2B6F" w:rsidRDefault="00A8613B" w:rsidP="00127FCE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lang w:val="id-ID" w:eastAsia="id-ID"/>
            </w:rPr>
          </w:pPr>
          <w:r w:rsidRPr="00AF2B6F">
            <w:rPr>
              <w:rFonts w:ascii="Times New Roman" w:hAnsi="Times New Roman" w:cs="Times New Roman"/>
              <w:b/>
              <w:lang w:val="id-ID" w:eastAsia="id-ID"/>
            </w:rPr>
            <w:t>1</w:t>
          </w:r>
          <w:r w:rsidRPr="00AF2B6F">
            <w:rPr>
              <w:rFonts w:ascii="Times New Roman" w:hAnsi="Times New Roman" w:cs="Times New Roman"/>
              <w:b/>
              <w:lang w:eastAsia="id-ID"/>
            </w:rPr>
            <w:t>7</w:t>
          </w:r>
          <w:r w:rsidRPr="00AF2B6F">
            <w:rPr>
              <w:rFonts w:ascii="Times New Roman" w:hAnsi="Times New Roman" w:cs="Times New Roman"/>
              <w:b/>
              <w:lang w:val="id-ID" w:eastAsia="id-ID"/>
            </w:rPr>
            <w:t>-</w:t>
          </w:r>
          <w:r w:rsidRPr="00AF2B6F">
            <w:rPr>
              <w:rFonts w:ascii="Times New Roman" w:hAnsi="Times New Roman" w:cs="Times New Roman"/>
              <w:b/>
              <w:lang w:eastAsia="id-ID"/>
            </w:rPr>
            <w:t>8</w:t>
          </w:r>
          <w:r w:rsidRPr="00AF2B6F">
            <w:rPr>
              <w:rFonts w:ascii="Times New Roman" w:hAnsi="Times New Roman" w:cs="Times New Roman"/>
              <w:b/>
              <w:lang w:val="id-ID" w:eastAsia="id-ID"/>
            </w:rPr>
            <w:t>-2015</w:t>
          </w:r>
        </w:p>
      </w:tc>
      <w:tc>
        <w:tcPr>
          <w:tcW w:w="52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613B" w:rsidRPr="00AF2B6F" w:rsidRDefault="00A8613B" w:rsidP="00127FCE">
          <w:pPr>
            <w:jc w:val="center"/>
            <w:rPr>
              <w:rFonts w:ascii="Times New Roman" w:hAnsi="Times New Roman" w:cs="Times New Roman"/>
              <w:b/>
              <w:color w:val="0070C0"/>
              <w:lang w:val="id-ID" w:eastAsia="id-ID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613B" w:rsidRPr="00AF2B6F" w:rsidRDefault="00A8613B" w:rsidP="00127FCE">
          <w:pPr>
            <w:jc w:val="center"/>
            <w:rPr>
              <w:rFonts w:ascii="Times New Roman" w:hAnsi="Times New Roman" w:cs="Times New Roman"/>
              <w:b/>
              <w:color w:val="0070C0"/>
              <w:lang w:val="id-ID" w:eastAsia="id-ID"/>
            </w:rPr>
          </w:pPr>
          <w:r w:rsidRPr="00AF2B6F">
            <w:rPr>
              <w:rFonts w:ascii="Times New Roman" w:hAnsi="Times New Roman" w:cs="Times New Roman"/>
              <w:b/>
              <w:color w:val="0070C0"/>
              <w:lang w:val="id-ID" w:eastAsia="id-ID"/>
            </w:rPr>
            <w:t>Revisi :</w:t>
          </w:r>
        </w:p>
        <w:p w:rsidR="00A8613B" w:rsidRPr="00CC3F4D" w:rsidRDefault="00A8613B" w:rsidP="00127FCE">
          <w:pPr>
            <w:jc w:val="center"/>
            <w:rPr>
              <w:rFonts w:ascii="Times New Roman" w:hAnsi="Times New Roman" w:cs="Times New Roman"/>
              <w:b/>
              <w:color w:val="0070C0"/>
              <w:lang w:eastAsia="id-ID"/>
            </w:rPr>
          </w:pPr>
          <w:r>
            <w:rPr>
              <w:rFonts w:ascii="Times New Roman" w:hAnsi="Times New Roman" w:cs="Times New Roman"/>
              <w:lang w:val="id-ID" w:eastAsia="id-ID"/>
            </w:rPr>
            <w:t>0</w:t>
          </w:r>
          <w:r>
            <w:rPr>
              <w:rFonts w:ascii="Times New Roman" w:hAnsi="Times New Roman" w:cs="Times New Roman"/>
              <w:lang w:eastAsia="id-ID"/>
            </w:rPr>
            <w:t>1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613B" w:rsidRPr="00AF2B6F" w:rsidRDefault="00A8613B" w:rsidP="00127FCE">
          <w:pPr>
            <w:jc w:val="center"/>
            <w:rPr>
              <w:rFonts w:ascii="Times New Roman" w:hAnsi="Times New Roman" w:cs="Times New Roman"/>
              <w:b/>
              <w:color w:val="0070C0"/>
              <w:lang w:val="id-ID" w:eastAsia="id-ID"/>
            </w:rPr>
          </w:pPr>
          <w:r w:rsidRPr="00AF2B6F">
            <w:rPr>
              <w:rFonts w:ascii="Times New Roman" w:hAnsi="Times New Roman" w:cs="Times New Roman"/>
              <w:b/>
              <w:color w:val="0070C0"/>
              <w:lang w:val="id-ID" w:eastAsia="id-ID"/>
            </w:rPr>
            <w:t>Hal :</w:t>
          </w:r>
        </w:p>
        <w:p w:rsidR="00A8613B" w:rsidRPr="00AF2B6F" w:rsidRDefault="00A8613B" w:rsidP="00127FCE">
          <w:pPr>
            <w:jc w:val="center"/>
            <w:rPr>
              <w:rFonts w:ascii="Times New Roman" w:hAnsi="Times New Roman" w:cs="Times New Roman"/>
              <w:b/>
              <w:color w:val="0070C0"/>
              <w:lang w:val="id-ID" w:eastAsia="id-ID"/>
            </w:rPr>
          </w:pPr>
          <w:r w:rsidRPr="00AF2B6F">
            <w:rPr>
              <w:rFonts w:ascii="Times New Roman" w:hAnsi="Times New Roman" w:cs="Times New Roman"/>
              <w:lang w:eastAsia="id-ID"/>
            </w:rPr>
            <w:t xml:space="preserve">3 </w:t>
          </w:r>
          <w:r w:rsidRPr="00AF2B6F">
            <w:rPr>
              <w:rFonts w:ascii="Times New Roman" w:hAnsi="Times New Roman" w:cs="Times New Roman"/>
              <w:lang w:val="id-ID" w:eastAsia="id-ID"/>
            </w:rPr>
            <w:t xml:space="preserve">dari </w:t>
          </w:r>
          <w:r w:rsidRPr="00AF2B6F">
            <w:rPr>
              <w:rFonts w:ascii="Times New Roman" w:hAnsi="Times New Roman" w:cs="Times New Roman"/>
              <w:lang w:eastAsia="id-ID"/>
            </w:rPr>
            <w:t>3</w:t>
          </w:r>
        </w:p>
      </w:tc>
    </w:tr>
  </w:tbl>
  <w:p w:rsidR="00A8613B" w:rsidRDefault="00A861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B2F"/>
    <w:multiLevelType w:val="multilevel"/>
    <w:tmpl w:val="17C05E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C0B3B24"/>
    <w:multiLevelType w:val="hybridMultilevel"/>
    <w:tmpl w:val="3A52A7C2"/>
    <w:lvl w:ilvl="0" w:tplc="32148754">
      <w:start w:val="1"/>
      <w:numFmt w:val="decimal"/>
      <w:lvlText w:val="%1."/>
      <w:lvlJc w:val="left"/>
      <w:pPr>
        <w:ind w:left="28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7C36"/>
    <w:multiLevelType w:val="multilevel"/>
    <w:tmpl w:val="112E6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3F256C"/>
    <w:multiLevelType w:val="hybridMultilevel"/>
    <w:tmpl w:val="B92EC3C0"/>
    <w:lvl w:ilvl="0" w:tplc="45146B8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53622"/>
    <w:multiLevelType w:val="hybridMultilevel"/>
    <w:tmpl w:val="02F4AB22"/>
    <w:lvl w:ilvl="0" w:tplc="88A4776C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87713"/>
    <w:multiLevelType w:val="hybridMultilevel"/>
    <w:tmpl w:val="AC966C88"/>
    <w:lvl w:ilvl="0" w:tplc="CE5E90D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8">
    <w:nsid w:val="2AD32A2B"/>
    <w:multiLevelType w:val="hybridMultilevel"/>
    <w:tmpl w:val="95CC2836"/>
    <w:lvl w:ilvl="0" w:tplc="45146B8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59895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AB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3A4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E4D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18DA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4C3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6AD3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263"/>
    <w:rsid w:val="000B6BFA"/>
    <w:rsid w:val="000D5B7A"/>
    <w:rsid w:val="00200DDF"/>
    <w:rsid w:val="002D25BC"/>
    <w:rsid w:val="002F32C9"/>
    <w:rsid w:val="00307C63"/>
    <w:rsid w:val="00324E48"/>
    <w:rsid w:val="00396960"/>
    <w:rsid w:val="00491DC6"/>
    <w:rsid w:val="0082194C"/>
    <w:rsid w:val="009436A1"/>
    <w:rsid w:val="00A8613B"/>
    <w:rsid w:val="00B72425"/>
    <w:rsid w:val="00BE447E"/>
    <w:rsid w:val="00DF6C59"/>
    <w:rsid w:val="00E169C3"/>
    <w:rsid w:val="00E81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263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1263"/>
    <w:pPr>
      <w:ind w:left="720"/>
      <w:jc w:val="left"/>
    </w:pPr>
    <w:rPr>
      <w:sz w:val="24"/>
      <w:szCs w:val="24"/>
    </w:rPr>
  </w:style>
  <w:style w:type="character" w:styleId="Hyperlink">
    <w:name w:val="Hyperlink"/>
    <w:rsid w:val="00E81263"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81263"/>
    <w:rPr>
      <w:rFonts w:ascii="Arial" w:eastAsia="Times New Roman" w:hAnsi="Arial" w:cs="Arial"/>
      <w:sz w:val="24"/>
      <w:szCs w:val="24"/>
    </w:rPr>
  </w:style>
  <w:style w:type="character" w:customStyle="1" w:styleId="xbe">
    <w:name w:val="_xbe"/>
    <w:basedOn w:val="DefaultParagraphFont"/>
    <w:rsid w:val="00E81263"/>
  </w:style>
  <w:style w:type="paragraph" w:styleId="BalloonText">
    <w:name w:val="Balloon Text"/>
    <w:basedOn w:val="Normal"/>
    <w:link w:val="BalloonTextChar"/>
    <w:uiPriority w:val="99"/>
    <w:semiHidden/>
    <w:unhideWhenUsed/>
    <w:rsid w:val="00E81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61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13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861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13B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263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1263"/>
    <w:pPr>
      <w:ind w:left="720"/>
      <w:jc w:val="left"/>
    </w:pPr>
    <w:rPr>
      <w:sz w:val="24"/>
      <w:szCs w:val="24"/>
    </w:rPr>
  </w:style>
  <w:style w:type="character" w:styleId="Hyperlink">
    <w:name w:val="Hyperlink"/>
    <w:rsid w:val="00E81263"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81263"/>
    <w:rPr>
      <w:rFonts w:ascii="Arial" w:eastAsia="Times New Roman" w:hAnsi="Arial" w:cs="Arial"/>
      <w:sz w:val="24"/>
      <w:szCs w:val="24"/>
    </w:rPr>
  </w:style>
  <w:style w:type="character" w:customStyle="1" w:styleId="xbe">
    <w:name w:val="_xbe"/>
    <w:basedOn w:val="DefaultParagraphFont"/>
    <w:rsid w:val="00E81263"/>
  </w:style>
  <w:style w:type="paragraph" w:styleId="BalloonText">
    <w:name w:val="Balloon Text"/>
    <w:basedOn w:val="Normal"/>
    <w:link w:val="BalloonTextChar"/>
    <w:uiPriority w:val="99"/>
    <w:semiHidden/>
    <w:unhideWhenUsed/>
    <w:rsid w:val="00E81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61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13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861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13B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13</cp:revision>
  <cp:lastPrinted>2018-10-15T08:37:00Z</cp:lastPrinted>
  <dcterms:created xsi:type="dcterms:W3CDTF">2018-02-05T03:47:00Z</dcterms:created>
  <dcterms:modified xsi:type="dcterms:W3CDTF">2018-10-15T08:38:00Z</dcterms:modified>
</cp:coreProperties>
</file>